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723" w:rsidRDefault="00464723" w:rsidP="00464723">
      <w:pPr>
        <w:spacing w:after="0" w:line="240" w:lineRule="auto"/>
        <w:jc w:val="center"/>
        <w:rPr>
          <w:b/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t>LECTURA COMPLEMENTARIA</w:t>
      </w:r>
      <w:r w:rsidRPr="00520168">
        <w:rPr>
          <w:b/>
          <w:sz w:val="32"/>
          <w:szCs w:val="32"/>
          <w:lang w:val="es-MX"/>
        </w:rPr>
        <w:t xml:space="preserve"> 2017</w:t>
      </w:r>
    </w:p>
    <w:p w:rsidR="00464723" w:rsidRDefault="00464723" w:rsidP="00464723">
      <w:pPr>
        <w:jc w:val="both"/>
        <w:rPr>
          <w:lang w:val="es-MX"/>
        </w:rPr>
      </w:pPr>
    </w:p>
    <w:p w:rsidR="00464723" w:rsidRPr="00520168" w:rsidRDefault="00464723" w:rsidP="00464723">
      <w:pPr>
        <w:jc w:val="both"/>
        <w:rPr>
          <w:b/>
          <w:lang w:val="es-MX"/>
        </w:rPr>
      </w:pPr>
      <w:r>
        <w:rPr>
          <w:b/>
          <w:lang w:val="es-MX"/>
        </w:rPr>
        <w:t>Pre- Kínder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755"/>
        <w:gridCol w:w="2966"/>
        <w:gridCol w:w="4107"/>
      </w:tblGrid>
      <w:tr w:rsidR="005C55B4" w:rsidRPr="005C55B4" w:rsidTr="004B1369">
        <w:tc>
          <w:tcPr>
            <w:tcW w:w="994" w:type="pct"/>
            <w:shd w:val="clear" w:color="auto" w:fill="95B3D7" w:themeFill="accent1" w:themeFillTint="99"/>
          </w:tcPr>
          <w:p w:rsidR="005C55B4" w:rsidRPr="005C55B4" w:rsidRDefault="005C55B4" w:rsidP="00A8499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5C55B4">
              <w:rPr>
                <w:rFonts w:ascii="Arial" w:hAnsi="Arial" w:cs="Arial"/>
                <w:b/>
                <w:sz w:val="20"/>
                <w:szCs w:val="20"/>
                <w:lang w:val="es-MX"/>
              </w:rPr>
              <w:t>Mes</w:t>
            </w:r>
          </w:p>
        </w:tc>
        <w:tc>
          <w:tcPr>
            <w:tcW w:w="1680" w:type="pct"/>
            <w:shd w:val="clear" w:color="auto" w:fill="95B3D7" w:themeFill="accent1" w:themeFillTint="99"/>
          </w:tcPr>
          <w:p w:rsidR="005C55B4" w:rsidRPr="005C55B4" w:rsidRDefault="005C55B4" w:rsidP="00A8499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5C55B4">
              <w:rPr>
                <w:rFonts w:ascii="Arial" w:hAnsi="Arial" w:cs="Arial"/>
                <w:b/>
                <w:sz w:val="20"/>
                <w:szCs w:val="20"/>
                <w:lang w:val="es-MX"/>
              </w:rPr>
              <w:t>Título del libro</w:t>
            </w:r>
          </w:p>
        </w:tc>
        <w:tc>
          <w:tcPr>
            <w:tcW w:w="2326" w:type="pct"/>
            <w:shd w:val="clear" w:color="auto" w:fill="95B3D7" w:themeFill="accent1" w:themeFillTint="99"/>
          </w:tcPr>
          <w:p w:rsidR="005C55B4" w:rsidRPr="005C55B4" w:rsidRDefault="005C55B4" w:rsidP="00A8499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5C55B4">
              <w:rPr>
                <w:rFonts w:ascii="Arial" w:hAnsi="Arial" w:cs="Arial"/>
                <w:b/>
                <w:sz w:val="20"/>
                <w:szCs w:val="20"/>
                <w:lang w:val="es-MX"/>
              </w:rPr>
              <w:t>Autor</w:t>
            </w:r>
          </w:p>
        </w:tc>
      </w:tr>
      <w:tr w:rsidR="005C55B4" w:rsidRPr="005C55B4" w:rsidTr="004B1369">
        <w:tc>
          <w:tcPr>
            <w:tcW w:w="994" w:type="pct"/>
          </w:tcPr>
          <w:p w:rsidR="005C55B4" w:rsidRPr="004E3755" w:rsidRDefault="005C55B4" w:rsidP="00A84995">
            <w:pPr>
              <w:jc w:val="center"/>
              <w:rPr>
                <w:rFonts w:cstheme="minorHAnsi"/>
                <w:b/>
              </w:rPr>
            </w:pPr>
            <w:r w:rsidRPr="004E3755">
              <w:rPr>
                <w:rFonts w:cstheme="minorHAnsi"/>
                <w:b/>
              </w:rPr>
              <w:t>27 de abril</w:t>
            </w:r>
          </w:p>
        </w:tc>
        <w:tc>
          <w:tcPr>
            <w:tcW w:w="1680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>
              <w:rPr>
                <w:rFonts w:cstheme="minorHAnsi"/>
              </w:rPr>
              <w:t>“El Patito Feo”</w:t>
            </w:r>
          </w:p>
        </w:tc>
        <w:tc>
          <w:tcPr>
            <w:tcW w:w="2326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 w:rsidRPr="005C55B4">
              <w:rPr>
                <w:rFonts w:cstheme="minorHAnsi"/>
              </w:rPr>
              <w:t xml:space="preserve">Hans Christian </w:t>
            </w:r>
            <w:proofErr w:type="gramStart"/>
            <w:r w:rsidRPr="005C55B4">
              <w:rPr>
                <w:rFonts w:cstheme="minorHAnsi"/>
              </w:rPr>
              <w:t>Andersen(</w:t>
            </w:r>
            <w:proofErr w:type="gramEnd"/>
            <w:r w:rsidRPr="005C55B4">
              <w:rPr>
                <w:rFonts w:cstheme="minorHAnsi"/>
              </w:rPr>
              <w:t>adaptación). Clásico.</w:t>
            </w:r>
          </w:p>
        </w:tc>
      </w:tr>
      <w:tr w:rsidR="005C55B4" w:rsidRPr="005C55B4" w:rsidTr="004B1369">
        <w:tc>
          <w:tcPr>
            <w:tcW w:w="994" w:type="pct"/>
          </w:tcPr>
          <w:p w:rsidR="005C55B4" w:rsidRPr="004E3755" w:rsidRDefault="005C55B4" w:rsidP="00A84995">
            <w:pPr>
              <w:jc w:val="center"/>
              <w:rPr>
                <w:rFonts w:cstheme="minorHAnsi"/>
                <w:b/>
              </w:rPr>
            </w:pPr>
            <w:r w:rsidRPr="004E3755">
              <w:rPr>
                <w:rFonts w:cstheme="minorHAnsi"/>
                <w:b/>
              </w:rPr>
              <w:t>25 de mayo</w:t>
            </w:r>
          </w:p>
        </w:tc>
        <w:tc>
          <w:tcPr>
            <w:tcW w:w="1680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>
              <w:rPr>
                <w:rFonts w:cstheme="minorHAnsi"/>
              </w:rPr>
              <w:t>“De a dos”</w:t>
            </w:r>
          </w:p>
        </w:tc>
        <w:tc>
          <w:tcPr>
            <w:tcW w:w="2326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 w:rsidRPr="005C55B4">
              <w:rPr>
                <w:rFonts w:cstheme="minorHAnsi"/>
              </w:rPr>
              <w:t>Mari Ferrer. Santillana</w:t>
            </w:r>
          </w:p>
        </w:tc>
      </w:tr>
      <w:tr w:rsidR="005C55B4" w:rsidRPr="005C55B4" w:rsidTr="004B1369">
        <w:tc>
          <w:tcPr>
            <w:tcW w:w="994" w:type="pct"/>
          </w:tcPr>
          <w:p w:rsidR="005C55B4" w:rsidRPr="004E3755" w:rsidRDefault="005C55B4" w:rsidP="00A84995">
            <w:pPr>
              <w:jc w:val="center"/>
              <w:rPr>
                <w:rFonts w:cstheme="minorHAnsi"/>
                <w:b/>
              </w:rPr>
            </w:pPr>
            <w:r w:rsidRPr="004E3755">
              <w:rPr>
                <w:rFonts w:cstheme="minorHAnsi"/>
                <w:b/>
              </w:rPr>
              <w:t>29 de junio</w:t>
            </w:r>
          </w:p>
        </w:tc>
        <w:tc>
          <w:tcPr>
            <w:tcW w:w="1680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5C55B4">
              <w:rPr>
                <w:rFonts w:cstheme="minorHAnsi"/>
              </w:rPr>
              <w:t>R</w:t>
            </w:r>
            <w:r>
              <w:rPr>
                <w:rFonts w:cstheme="minorHAnsi"/>
              </w:rPr>
              <w:t>icitos de Oro”</w:t>
            </w:r>
          </w:p>
        </w:tc>
        <w:tc>
          <w:tcPr>
            <w:tcW w:w="2326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 w:rsidRPr="005C55B4">
              <w:rPr>
                <w:rFonts w:cstheme="minorHAnsi"/>
              </w:rPr>
              <w:t xml:space="preserve">Robert </w:t>
            </w:r>
            <w:proofErr w:type="spellStart"/>
            <w:r w:rsidRPr="005C55B4">
              <w:rPr>
                <w:rFonts w:cstheme="minorHAnsi"/>
              </w:rPr>
              <w:t>Southey</w:t>
            </w:r>
            <w:proofErr w:type="spellEnd"/>
            <w:r w:rsidRPr="005C55B4">
              <w:rPr>
                <w:rFonts w:cstheme="minorHAnsi"/>
              </w:rPr>
              <w:t xml:space="preserve"> (adaptación). Clásico.</w:t>
            </w:r>
          </w:p>
        </w:tc>
      </w:tr>
      <w:tr w:rsidR="005C55B4" w:rsidRPr="005C55B4" w:rsidTr="004B1369">
        <w:tc>
          <w:tcPr>
            <w:tcW w:w="994" w:type="pct"/>
          </w:tcPr>
          <w:p w:rsidR="005C55B4" w:rsidRPr="004E3755" w:rsidRDefault="005C55B4" w:rsidP="00A84995">
            <w:pPr>
              <w:jc w:val="center"/>
              <w:rPr>
                <w:rFonts w:cstheme="minorHAnsi"/>
                <w:b/>
              </w:rPr>
            </w:pPr>
            <w:r w:rsidRPr="004E3755">
              <w:rPr>
                <w:rFonts w:cstheme="minorHAnsi"/>
                <w:b/>
              </w:rPr>
              <w:t>27 de julio</w:t>
            </w:r>
          </w:p>
        </w:tc>
        <w:tc>
          <w:tcPr>
            <w:tcW w:w="1680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5C55B4">
              <w:rPr>
                <w:rFonts w:cstheme="minorHAnsi"/>
              </w:rPr>
              <w:t>J</w:t>
            </w:r>
            <w:r>
              <w:rPr>
                <w:rFonts w:cstheme="minorHAnsi"/>
              </w:rPr>
              <w:t>osefa y los opuestos”</w:t>
            </w:r>
          </w:p>
        </w:tc>
        <w:tc>
          <w:tcPr>
            <w:tcW w:w="2326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 w:rsidRPr="005C55B4">
              <w:rPr>
                <w:rFonts w:cstheme="minorHAnsi"/>
              </w:rPr>
              <w:t>José Luis Mejías. Alfaguara.</w:t>
            </w:r>
          </w:p>
        </w:tc>
      </w:tr>
      <w:tr w:rsidR="005C55B4" w:rsidRPr="005C55B4" w:rsidTr="004B1369">
        <w:tc>
          <w:tcPr>
            <w:tcW w:w="994" w:type="pct"/>
          </w:tcPr>
          <w:p w:rsidR="005C55B4" w:rsidRPr="004E3755" w:rsidRDefault="005C55B4" w:rsidP="00A84995">
            <w:pPr>
              <w:jc w:val="center"/>
              <w:rPr>
                <w:rFonts w:cstheme="minorHAnsi"/>
                <w:b/>
              </w:rPr>
            </w:pPr>
            <w:r w:rsidRPr="004E3755">
              <w:rPr>
                <w:rFonts w:cstheme="minorHAnsi"/>
                <w:b/>
              </w:rPr>
              <w:t>31 de agosto</w:t>
            </w:r>
          </w:p>
        </w:tc>
        <w:tc>
          <w:tcPr>
            <w:tcW w:w="1680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>
              <w:rPr>
                <w:rFonts w:cstheme="minorHAnsi"/>
              </w:rPr>
              <w:t>“Parábola  El Pastor y sus ovejas”</w:t>
            </w:r>
          </w:p>
        </w:tc>
        <w:tc>
          <w:tcPr>
            <w:tcW w:w="2326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 w:rsidRPr="005C55B4">
              <w:rPr>
                <w:rFonts w:cstheme="minorHAnsi"/>
              </w:rPr>
              <w:t>Texto adjunto en Libro de Religión.</w:t>
            </w:r>
          </w:p>
        </w:tc>
      </w:tr>
      <w:tr w:rsidR="005C55B4" w:rsidRPr="005C55B4" w:rsidTr="004B1369">
        <w:tc>
          <w:tcPr>
            <w:tcW w:w="994" w:type="pct"/>
          </w:tcPr>
          <w:p w:rsidR="005C55B4" w:rsidRPr="004E3755" w:rsidRDefault="005C55B4" w:rsidP="00A84995">
            <w:pPr>
              <w:jc w:val="center"/>
              <w:rPr>
                <w:rFonts w:cstheme="minorHAnsi"/>
                <w:b/>
              </w:rPr>
            </w:pPr>
            <w:r w:rsidRPr="004E3755">
              <w:rPr>
                <w:rFonts w:cstheme="minorHAnsi"/>
                <w:b/>
              </w:rPr>
              <w:t>28 de septiembre</w:t>
            </w:r>
          </w:p>
        </w:tc>
        <w:tc>
          <w:tcPr>
            <w:tcW w:w="1680" w:type="pct"/>
          </w:tcPr>
          <w:p w:rsidR="005C55B4" w:rsidRPr="005C55B4" w:rsidRDefault="004E3755" w:rsidP="004E3755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="005C55B4" w:rsidRPr="005C55B4">
              <w:rPr>
                <w:rFonts w:cstheme="minorHAnsi"/>
              </w:rPr>
              <w:t>P</w:t>
            </w:r>
            <w:r>
              <w:rPr>
                <w:rFonts w:cstheme="minorHAnsi"/>
              </w:rPr>
              <w:t>edro es una pizza”</w:t>
            </w:r>
          </w:p>
        </w:tc>
        <w:tc>
          <w:tcPr>
            <w:tcW w:w="2326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 w:rsidRPr="005C55B4">
              <w:rPr>
                <w:rFonts w:cstheme="minorHAnsi"/>
              </w:rPr>
              <w:t xml:space="preserve">William </w:t>
            </w:r>
            <w:proofErr w:type="spellStart"/>
            <w:r w:rsidRPr="005C55B4">
              <w:rPr>
                <w:rFonts w:cstheme="minorHAnsi"/>
              </w:rPr>
              <w:t>Steig</w:t>
            </w:r>
            <w:proofErr w:type="spellEnd"/>
            <w:r w:rsidRPr="005C55B4">
              <w:rPr>
                <w:rFonts w:cstheme="minorHAnsi"/>
              </w:rPr>
              <w:t>. Editorial Norma</w:t>
            </w:r>
          </w:p>
        </w:tc>
      </w:tr>
      <w:tr w:rsidR="005C55B4" w:rsidRPr="005C55B4" w:rsidTr="004B1369">
        <w:tc>
          <w:tcPr>
            <w:tcW w:w="994" w:type="pct"/>
          </w:tcPr>
          <w:p w:rsidR="005C55B4" w:rsidRPr="004E3755" w:rsidRDefault="005C55B4" w:rsidP="00A84995">
            <w:pPr>
              <w:jc w:val="center"/>
              <w:rPr>
                <w:rFonts w:cstheme="minorHAnsi"/>
                <w:b/>
              </w:rPr>
            </w:pPr>
            <w:r w:rsidRPr="004E3755">
              <w:rPr>
                <w:rFonts w:cstheme="minorHAnsi"/>
                <w:b/>
              </w:rPr>
              <w:t>26 de octubre</w:t>
            </w:r>
          </w:p>
        </w:tc>
        <w:tc>
          <w:tcPr>
            <w:tcW w:w="1680" w:type="pct"/>
          </w:tcPr>
          <w:p w:rsidR="005C55B4" w:rsidRPr="005C55B4" w:rsidRDefault="004E3755" w:rsidP="004E3755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="005C55B4" w:rsidRPr="005C55B4">
              <w:rPr>
                <w:rFonts w:cstheme="minorHAnsi"/>
              </w:rPr>
              <w:t>L</w:t>
            </w:r>
            <w:r>
              <w:rPr>
                <w:rFonts w:cstheme="minorHAnsi"/>
              </w:rPr>
              <w:t>os tres cerditos”</w:t>
            </w:r>
          </w:p>
        </w:tc>
        <w:tc>
          <w:tcPr>
            <w:tcW w:w="2326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 w:rsidRPr="005C55B4">
              <w:rPr>
                <w:rFonts w:cstheme="minorHAnsi"/>
              </w:rPr>
              <w:t>Anónimo. Clásico.</w:t>
            </w:r>
          </w:p>
        </w:tc>
      </w:tr>
      <w:tr w:rsidR="005C55B4" w:rsidRPr="005C55B4" w:rsidTr="004B1369">
        <w:tc>
          <w:tcPr>
            <w:tcW w:w="994" w:type="pct"/>
          </w:tcPr>
          <w:p w:rsidR="005C55B4" w:rsidRPr="004E3755" w:rsidRDefault="005C55B4" w:rsidP="00A84995">
            <w:pPr>
              <w:jc w:val="center"/>
              <w:rPr>
                <w:rFonts w:cstheme="minorHAnsi"/>
                <w:b/>
              </w:rPr>
            </w:pPr>
            <w:r w:rsidRPr="004E3755">
              <w:rPr>
                <w:rFonts w:cstheme="minorHAnsi"/>
                <w:b/>
              </w:rPr>
              <w:t xml:space="preserve">16 de </w:t>
            </w:r>
            <w:r w:rsidR="004E3755" w:rsidRPr="004E3755">
              <w:rPr>
                <w:rFonts w:cstheme="minorHAnsi"/>
                <w:b/>
              </w:rPr>
              <w:t>noviembre</w:t>
            </w:r>
          </w:p>
        </w:tc>
        <w:tc>
          <w:tcPr>
            <w:tcW w:w="1680" w:type="pct"/>
          </w:tcPr>
          <w:p w:rsidR="005C55B4" w:rsidRPr="005C55B4" w:rsidRDefault="004E3755" w:rsidP="004E3755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="005C55B4" w:rsidRPr="005C55B4">
              <w:rPr>
                <w:rFonts w:cstheme="minorHAnsi"/>
              </w:rPr>
              <w:t>E</w:t>
            </w:r>
            <w:r>
              <w:rPr>
                <w:rFonts w:cstheme="minorHAnsi"/>
              </w:rPr>
              <w:t>l festín de Agustín”</w:t>
            </w:r>
          </w:p>
        </w:tc>
        <w:tc>
          <w:tcPr>
            <w:tcW w:w="2326" w:type="pct"/>
          </w:tcPr>
          <w:p w:rsidR="005C55B4" w:rsidRPr="005C55B4" w:rsidRDefault="005C55B4" w:rsidP="005C55B4">
            <w:pPr>
              <w:rPr>
                <w:rFonts w:cstheme="minorHAnsi"/>
              </w:rPr>
            </w:pPr>
            <w:r w:rsidRPr="005C55B4">
              <w:rPr>
                <w:rFonts w:cstheme="minorHAnsi"/>
              </w:rPr>
              <w:t>Mauricio Paredes. Alfaguara</w:t>
            </w:r>
          </w:p>
        </w:tc>
      </w:tr>
    </w:tbl>
    <w:p w:rsidR="00464723" w:rsidRDefault="00464723" w:rsidP="00464723">
      <w:pPr>
        <w:jc w:val="both"/>
        <w:rPr>
          <w:b/>
          <w:lang w:val="es-MX"/>
        </w:rPr>
      </w:pPr>
    </w:p>
    <w:p w:rsidR="00464723" w:rsidRDefault="00464723"/>
    <w:p w:rsidR="00464723" w:rsidRDefault="00464723" w:rsidP="00464723"/>
    <w:p w:rsidR="00F21373" w:rsidRDefault="00F2137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5C55B4"/>
    <w:p w:rsidR="005C55B4" w:rsidRDefault="005C55B4" w:rsidP="005C55B4"/>
    <w:p w:rsidR="005C55B4" w:rsidRDefault="005C55B4" w:rsidP="005C55B4"/>
    <w:p w:rsidR="00464723" w:rsidRDefault="00464723" w:rsidP="00464723">
      <w:pPr>
        <w:spacing w:after="0" w:line="240" w:lineRule="auto"/>
        <w:jc w:val="center"/>
        <w:rPr>
          <w:b/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lastRenderedPageBreak/>
        <w:t>LECTURA COMPLEMENTARIA</w:t>
      </w:r>
      <w:r w:rsidRPr="00520168">
        <w:rPr>
          <w:b/>
          <w:sz w:val="32"/>
          <w:szCs w:val="32"/>
          <w:lang w:val="es-MX"/>
        </w:rPr>
        <w:t xml:space="preserve"> 2017</w:t>
      </w:r>
    </w:p>
    <w:p w:rsidR="00464723" w:rsidRDefault="00464723" w:rsidP="00464723">
      <w:pPr>
        <w:jc w:val="both"/>
        <w:rPr>
          <w:lang w:val="es-MX"/>
        </w:rPr>
      </w:pPr>
    </w:p>
    <w:p w:rsidR="00464723" w:rsidRPr="00520168" w:rsidRDefault="00464723" w:rsidP="00464723">
      <w:pPr>
        <w:jc w:val="both"/>
        <w:rPr>
          <w:b/>
          <w:lang w:val="es-MX"/>
        </w:rPr>
      </w:pPr>
      <w:r>
        <w:rPr>
          <w:b/>
          <w:lang w:val="es-MX"/>
        </w:rPr>
        <w:t>Kínder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76"/>
        <w:gridCol w:w="3090"/>
        <w:gridCol w:w="2384"/>
        <w:gridCol w:w="2078"/>
      </w:tblGrid>
      <w:tr w:rsidR="004B1369" w:rsidRPr="00736D5A" w:rsidTr="004B1369">
        <w:tc>
          <w:tcPr>
            <w:tcW w:w="723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Mes</w:t>
            </w:r>
          </w:p>
        </w:tc>
        <w:tc>
          <w:tcPr>
            <w:tcW w:w="1750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Título del libro</w:t>
            </w:r>
          </w:p>
        </w:tc>
        <w:tc>
          <w:tcPr>
            <w:tcW w:w="1350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Autor</w:t>
            </w:r>
          </w:p>
        </w:tc>
        <w:tc>
          <w:tcPr>
            <w:tcW w:w="1177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Editorial</w:t>
            </w:r>
          </w:p>
        </w:tc>
      </w:tr>
      <w:tr w:rsidR="004B1369" w:rsidTr="004B1369">
        <w:trPr>
          <w:trHeight w:val="607"/>
        </w:trPr>
        <w:tc>
          <w:tcPr>
            <w:tcW w:w="723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Marzo</w:t>
            </w:r>
          </w:p>
        </w:tc>
        <w:tc>
          <w:tcPr>
            <w:tcW w:w="1750" w:type="pct"/>
          </w:tcPr>
          <w:p w:rsidR="004B1369" w:rsidRPr="00FD35CB" w:rsidRDefault="004B1369" w:rsidP="005C55B4">
            <w:pPr>
              <w:rPr>
                <w:rFonts w:ascii="Maiandra GD" w:hAnsi="Maiandra GD" w:cstheme="minorHAnsi"/>
              </w:rPr>
            </w:pPr>
            <w:r w:rsidRPr="00FD35CB">
              <w:rPr>
                <w:rFonts w:ascii="Maiandra GD" w:hAnsi="Maiandra GD" w:cstheme="minorHAnsi"/>
              </w:rPr>
              <w:t>“La parábola de las dos casas”</w:t>
            </w:r>
          </w:p>
        </w:tc>
        <w:tc>
          <w:tcPr>
            <w:tcW w:w="1350" w:type="pct"/>
          </w:tcPr>
          <w:p w:rsidR="004B1369" w:rsidRPr="009E2399" w:rsidRDefault="004B1369" w:rsidP="00A8499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Lectura </w:t>
            </w:r>
            <w:proofErr w:type="spellStart"/>
            <w:r>
              <w:rPr>
                <w:rFonts w:cstheme="minorHAnsi"/>
                <w:sz w:val="24"/>
                <w:szCs w:val="24"/>
              </w:rPr>
              <w:t>compl</w:t>
            </w:r>
            <w:proofErr w:type="spellEnd"/>
            <w:r>
              <w:rPr>
                <w:rFonts w:cstheme="minorHAnsi"/>
                <w:sz w:val="24"/>
                <w:szCs w:val="24"/>
              </w:rPr>
              <w:t>. texto de Religión</w:t>
            </w:r>
          </w:p>
        </w:tc>
        <w:tc>
          <w:tcPr>
            <w:tcW w:w="1177" w:type="pct"/>
          </w:tcPr>
          <w:p w:rsidR="004B1369" w:rsidRPr="009E2399" w:rsidRDefault="004B1369" w:rsidP="00A8499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S.M.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Abril</w:t>
            </w:r>
          </w:p>
        </w:tc>
        <w:tc>
          <w:tcPr>
            <w:tcW w:w="1750" w:type="pct"/>
          </w:tcPr>
          <w:p w:rsidR="004B1369" w:rsidRPr="00FD35CB" w:rsidRDefault="004B1369" w:rsidP="005C55B4">
            <w:pPr>
              <w:rPr>
                <w:rFonts w:ascii="Maiandra GD" w:hAnsi="Maiandra GD" w:cstheme="minorHAnsi"/>
              </w:rPr>
            </w:pPr>
            <w:r w:rsidRPr="00FD35CB">
              <w:rPr>
                <w:rFonts w:ascii="Maiandra GD" w:hAnsi="Maiandra GD" w:cstheme="minorHAnsi"/>
              </w:rPr>
              <w:t>“</w:t>
            </w:r>
            <w:proofErr w:type="spellStart"/>
            <w:r w:rsidRPr="00FD35CB">
              <w:rPr>
                <w:rFonts w:ascii="Maiandra GD" w:hAnsi="Maiandra GD"/>
              </w:rPr>
              <w:t>Hansel</w:t>
            </w:r>
            <w:proofErr w:type="spellEnd"/>
            <w:r w:rsidRPr="00FD35CB">
              <w:rPr>
                <w:rFonts w:ascii="Maiandra GD" w:hAnsi="Maiandra GD"/>
              </w:rPr>
              <w:t xml:space="preserve"> y </w:t>
            </w:r>
            <w:proofErr w:type="spellStart"/>
            <w:r w:rsidRPr="00FD35CB">
              <w:rPr>
                <w:rFonts w:ascii="Maiandra GD" w:hAnsi="Maiandra GD"/>
              </w:rPr>
              <w:t>Gretel</w:t>
            </w:r>
            <w:proofErr w:type="spellEnd"/>
            <w:r w:rsidRPr="00FD35CB">
              <w:rPr>
                <w:rFonts w:ascii="Maiandra GD" w:hAnsi="Maiandra GD" w:cstheme="minorHAnsi"/>
              </w:rPr>
              <w:t>”</w:t>
            </w:r>
          </w:p>
        </w:tc>
        <w:tc>
          <w:tcPr>
            <w:tcW w:w="1350" w:type="pct"/>
          </w:tcPr>
          <w:p w:rsidR="004B1369" w:rsidRPr="00FD35CB" w:rsidRDefault="004B1369" w:rsidP="00A84995">
            <w:pPr>
              <w:jc w:val="center"/>
              <w:rPr>
                <w:rFonts w:ascii="Maiandra GD" w:hAnsi="Maiandra GD" w:cstheme="minorHAnsi"/>
              </w:rPr>
            </w:pPr>
            <w:r>
              <w:rPr>
                <w:rFonts w:ascii="Maiandra GD" w:hAnsi="Maiandra GD" w:cstheme="minorHAnsi"/>
              </w:rPr>
              <w:t>Hermanos Grimm</w:t>
            </w:r>
          </w:p>
        </w:tc>
        <w:tc>
          <w:tcPr>
            <w:tcW w:w="1177" w:type="pct"/>
          </w:tcPr>
          <w:p w:rsidR="004B1369" w:rsidRPr="00FD35CB" w:rsidRDefault="004B1369" w:rsidP="00A84995">
            <w:pPr>
              <w:jc w:val="center"/>
              <w:rPr>
                <w:rFonts w:ascii="Maiandra GD" w:hAnsi="Maiandra GD" w:cstheme="minorHAnsi"/>
              </w:rPr>
            </w:pPr>
            <w:r>
              <w:rPr>
                <w:rFonts w:ascii="Maiandra GD" w:hAnsi="Maiandra GD" w:cstheme="minorHAnsi"/>
              </w:rPr>
              <w:t xml:space="preserve">Adaptación cuento clásico 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Mayo</w:t>
            </w:r>
          </w:p>
        </w:tc>
        <w:tc>
          <w:tcPr>
            <w:tcW w:w="1750" w:type="pct"/>
          </w:tcPr>
          <w:p w:rsidR="004B1369" w:rsidRPr="00FD35CB" w:rsidRDefault="004B1369" w:rsidP="005C55B4">
            <w:pPr>
              <w:rPr>
                <w:rFonts w:ascii="Maiandra GD" w:hAnsi="Maiandra GD" w:cstheme="minorHAnsi"/>
              </w:rPr>
            </w:pPr>
            <w:r w:rsidRPr="00FD35CB">
              <w:rPr>
                <w:rFonts w:ascii="Maiandra GD" w:hAnsi="Maiandra GD" w:cstheme="minorHAnsi"/>
              </w:rPr>
              <w:t>“</w:t>
            </w:r>
            <w:r w:rsidRPr="00FD35CB">
              <w:rPr>
                <w:rFonts w:ascii="Maiandra GD" w:hAnsi="Maiandra GD"/>
              </w:rPr>
              <w:t>Soldadito de plomo</w:t>
            </w:r>
            <w:r w:rsidRPr="00FD35CB">
              <w:rPr>
                <w:rFonts w:ascii="Maiandra GD" w:hAnsi="Maiandra GD" w:cstheme="minorHAnsi"/>
              </w:rPr>
              <w:t>”</w:t>
            </w:r>
          </w:p>
        </w:tc>
        <w:tc>
          <w:tcPr>
            <w:tcW w:w="1350" w:type="pct"/>
          </w:tcPr>
          <w:p w:rsidR="004B1369" w:rsidRPr="00FD35CB" w:rsidRDefault="004B1369" w:rsidP="00A84995">
            <w:pPr>
              <w:jc w:val="center"/>
              <w:rPr>
                <w:rFonts w:ascii="Maiandra GD" w:hAnsi="Maiandra GD" w:cstheme="minorHAnsi"/>
              </w:rPr>
            </w:pPr>
            <w:r>
              <w:rPr>
                <w:rFonts w:ascii="Maiandra GD" w:hAnsi="Maiandra GD" w:cstheme="minorHAnsi"/>
              </w:rPr>
              <w:t xml:space="preserve">Hans Cristian Andersen </w:t>
            </w:r>
          </w:p>
        </w:tc>
        <w:tc>
          <w:tcPr>
            <w:tcW w:w="1177" w:type="pct"/>
          </w:tcPr>
          <w:p w:rsidR="004B1369" w:rsidRPr="00FD35CB" w:rsidRDefault="004B1369" w:rsidP="00A84995">
            <w:pPr>
              <w:jc w:val="center"/>
              <w:rPr>
                <w:rFonts w:ascii="Maiandra GD" w:hAnsi="Maiandra GD" w:cstheme="minorHAnsi"/>
              </w:rPr>
            </w:pPr>
            <w:r>
              <w:rPr>
                <w:rFonts w:ascii="Maiandra GD" w:hAnsi="Maiandra GD" w:cstheme="minorHAnsi"/>
              </w:rPr>
              <w:t>Adaptación cuento clásico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Junio</w:t>
            </w:r>
          </w:p>
        </w:tc>
        <w:tc>
          <w:tcPr>
            <w:tcW w:w="1750" w:type="pct"/>
          </w:tcPr>
          <w:p w:rsidR="004B1369" w:rsidRPr="00FD35CB" w:rsidRDefault="004B1369" w:rsidP="005C55B4">
            <w:pPr>
              <w:rPr>
                <w:rFonts w:ascii="Maiandra GD" w:hAnsi="Maiandra GD" w:cstheme="minorHAnsi"/>
              </w:rPr>
            </w:pPr>
            <w:r w:rsidRPr="00FD35CB">
              <w:rPr>
                <w:rFonts w:ascii="Maiandra GD" w:hAnsi="Maiandra GD" w:cstheme="minorHAnsi"/>
              </w:rPr>
              <w:t>“</w:t>
            </w:r>
            <w:r w:rsidRPr="00FD35CB">
              <w:rPr>
                <w:rFonts w:ascii="Maiandra GD" w:hAnsi="Maiandra GD"/>
              </w:rPr>
              <w:t>La niña que perdió su nombre”</w:t>
            </w:r>
          </w:p>
        </w:tc>
        <w:tc>
          <w:tcPr>
            <w:tcW w:w="2527" w:type="pct"/>
            <w:gridSpan w:val="2"/>
          </w:tcPr>
          <w:p w:rsidR="004B1369" w:rsidRPr="006263AF" w:rsidRDefault="004B1369" w:rsidP="005C55B4">
            <w:pPr>
              <w:spacing w:after="0" w:line="240" w:lineRule="auto"/>
              <w:rPr>
                <w:rFonts w:cs="Calibri"/>
              </w:rPr>
            </w:pPr>
            <w:r>
              <w:rPr>
                <w:rFonts w:ascii="Maiandra GD" w:hAnsi="Maiandra GD" w:cstheme="minorHAnsi"/>
              </w:rPr>
              <w:t>Cuento de lectura en aula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Julio </w:t>
            </w:r>
          </w:p>
        </w:tc>
        <w:tc>
          <w:tcPr>
            <w:tcW w:w="1750" w:type="pct"/>
          </w:tcPr>
          <w:p w:rsidR="004B1369" w:rsidRPr="00FD35CB" w:rsidRDefault="004B1369" w:rsidP="005C55B4">
            <w:pPr>
              <w:rPr>
                <w:rFonts w:ascii="Maiandra GD" w:hAnsi="Maiandra GD" w:cstheme="minorHAnsi"/>
              </w:rPr>
            </w:pPr>
            <w:r w:rsidRPr="00FD35CB">
              <w:rPr>
                <w:rFonts w:ascii="Maiandra GD" w:hAnsi="Maiandra GD"/>
              </w:rPr>
              <w:t>“Ratón de Campo y Ratón de ciudad””</w:t>
            </w:r>
          </w:p>
        </w:tc>
        <w:tc>
          <w:tcPr>
            <w:tcW w:w="1350" w:type="pct"/>
          </w:tcPr>
          <w:p w:rsidR="004B1369" w:rsidRPr="00FD35CB" w:rsidRDefault="004B1369" w:rsidP="00A84995">
            <w:pPr>
              <w:jc w:val="center"/>
              <w:rPr>
                <w:rFonts w:ascii="Maiandra GD" w:hAnsi="Maiandra GD" w:cstheme="minorHAnsi"/>
              </w:rPr>
            </w:pPr>
            <w:r>
              <w:rPr>
                <w:rFonts w:ascii="Maiandra GD" w:hAnsi="Maiandra GD" w:cstheme="minorHAnsi"/>
              </w:rPr>
              <w:t xml:space="preserve">Jean De la </w:t>
            </w:r>
            <w:proofErr w:type="spellStart"/>
            <w:r>
              <w:rPr>
                <w:rFonts w:ascii="Maiandra GD" w:hAnsi="Maiandra GD" w:cstheme="minorHAnsi"/>
              </w:rPr>
              <w:t>Fontaine</w:t>
            </w:r>
            <w:proofErr w:type="spellEnd"/>
          </w:p>
        </w:tc>
        <w:tc>
          <w:tcPr>
            <w:tcW w:w="1177" w:type="pct"/>
          </w:tcPr>
          <w:p w:rsidR="004B1369" w:rsidRPr="00FD35CB" w:rsidRDefault="004B1369" w:rsidP="00A84995">
            <w:pPr>
              <w:jc w:val="center"/>
              <w:rPr>
                <w:rFonts w:ascii="Maiandra GD" w:hAnsi="Maiandra GD" w:cstheme="minorHAnsi"/>
              </w:rPr>
            </w:pPr>
            <w:r>
              <w:rPr>
                <w:rFonts w:ascii="Maiandra GD" w:hAnsi="Maiandra GD" w:cstheme="minorHAnsi"/>
              </w:rPr>
              <w:t>Adaptación cuento clásico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Agosto</w:t>
            </w:r>
          </w:p>
        </w:tc>
        <w:tc>
          <w:tcPr>
            <w:tcW w:w="1750" w:type="pct"/>
          </w:tcPr>
          <w:p w:rsidR="004B1369" w:rsidRPr="00FD35CB" w:rsidRDefault="004B1369" w:rsidP="005C55B4">
            <w:pPr>
              <w:rPr>
                <w:rFonts w:ascii="Maiandra GD" w:hAnsi="Maiandra GD" w:cstheme="minorHAnsi"/>
              </w:rPr>
            </w:pPr>
            <w:r>
              <w:rPr>
                <w:rFonts w:ascii="Maiandra GD" w:hAnsi="Maiandra GD"/>
              </w:rPr>
              <w:t>“Cuento alusivo al mes de la solidaridad”</w:t>
            </w:r>
          </w:p>
        </w:tc>
        <w:tc>
          <w:tcPr>
            <w:tcW w:w="2527" w:type="pct"/>
            <w:gridSpan w:val="2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>
              <w:rPr>
                <w:rFonts w:ascii="Maiandra GD" w:hAnsi="Maiandra GD" w:cstheme="minorHAnsi"/>
              </w:rPr>
              <w:t xml:space="preserve">Cuento de lectura en aula </w:t>
            </w:r>
            <w:r w:rsidRPr="00FD35CB">
              <w:rPr>
                <w:rFonts w:ascii="Maiandra GD" w:hAnsi="Maiandra GD" w:cstheme="minorHAnsi"/>
              </w:rPr>
              <w:t>S.M.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Septiembre</w:t>
            </w:r>
          </w:p>
        </w:tc>
        <w:tc>
          <w:tcPr>
            <w:tcW w:w="1750" w:type="pct"/>
          </w:tcPr>
          <w:p w:rsidR="004B1369" w:rsidRPr="00FD35CB" w:rsidRDefault="004B1369" w:rsidP="005C55B4">
            <w:pPr>
              <w:rPr>
                <w:rFonts w:ascii="Maiandra GD" w:hAnsi="Maiandra GD" w:cstheme="minorHAnsi"/>
              </w:rPr>
            </w:pPr>
            <w:r>
              <w:rPr>
                <w:rFonts w:ascii="Maiandra GD" w:hAnsi="Maiandra GD" w:cstheme="minorHAnsi"/>
              </w:rPr>
              <w:t>“Un paseo al campo”</w:t>
            </w:r>
          </w:p>
        </w:tc>
        <w:tc>
          <w:tcPr>
            <w:tcW w:w="1350" w:type="pct"/>
          </w:tcPr>
          <w:p w:rsidR="004B1369" w:rsidRPr="00FD35CB" w:rsidRDefault="004B1369" w:rsidP="00A84995">
            <w:pPr>
              <w:ind w:left="72"/>
              <w:jc w:val="center"/>
              <w:rPr>
                <w:rFonts w:ascii="Maiandra GD" w:hAnsi="Maiandra GD" w:cstheme="minorHAnsi"/>
              </w:rPr>
            </w:pPr>
            <w:r>
              <w:rPr>
                <w:rFonts w:ascii="Maiandra GD" w:hAnsi="Maiandra GD" w:cstheme="minorHAnsi"/>
              </w:rPr>
              <w:t xml:space="preserve">Fernando </w:t>
            </w:r>
            <w:proofErr w:type="spellStart"/>
            <w:r>
              <w:rPr>
                <w:rFonts w:ascii="Maiandra GD" w:hAnsi="Maiandra GD" w:cstheme="minorHAnsi"/>
              </w:rPr>
              <w:t>Krahn</w:t>
            </w:r>
            <w:proofErr w:type="spellEnd"/>
          </w:p>
        </w:tc>
        <w:tc>
          <w:tcPr>
            <w:tcW w:w="1177" w:type="pct"/>
          </w:tcPr>
          <w:p w:rsidR="004B1369" w:rsidRPr="00FD35CB" w:rsidRDefault="004B1369" w:rsidP="00A84995">
            <w:pPr>
              <w:ind w:left="72"/>
              <w:jc w:val="center"/>
              <w:rPr>
                <w:rFonts w:ascii="Maiandra GD" w:hAnsi="Maiandra GD" w:cstheme="minorHAnsi"/>
              </w:rPr>
            </w:pPr>
            <w:r>
              <w:rPr>
                <w:rFonts w:ascii="Maiandra GD" w:hAnsi="Maiandra GD" w:cstheme="minorHAnsi"/>
              </w:rPr>
              <w:t>Alfaguara S.M.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Octubre </w:t>
            </w:r>
          </w:p>
        </w:tc>
        <w:tc>
          <w:tcPr>
            <w:tcW w:w="1750" w:type="pct"/>
          </w:tcPr>
          <w:p w:rsidR="004B1369" w:rsidRPr="00131B0A" w:rsidRDefault="004B1369" w:rsidP="005C55B4">
            <w:pPr>
              <w:spacing w:after="0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“</w:t>
            </w:r>
            <w:r w:rsidRPr="00233DAF">
              <w:rPr>
                <w:rFonts w:ascii="Maiandra GD" w:hAnsi="Maiandra GD"/>
              </w:rPr>
              <w:t>La abuelita de arriba y la abuelita de abajo</w:t>
            </w:r>
            <w:r>
              <w:rPr>
                <w:rFonts w:ascii="Maiandra GD" w:hAnsi="Maiandra GD"/>
              </w:rPr>
              <w:t>”</w:t>
            </w:r>
          </w:p>
        </w:tc>
        <w:tc>
          <w:tcPr>
            <w:tcW w:w="1350" w:type="pct"/>
          </w:tcPr>
          <w:p w:rsidR="004B1369" w:rsidRPr="009E2399" w:rsidRDefault="004B1369" w:rsidP="00A84995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FD35CB">
              <w:rPr>
                <w:rFonts w:ascii="Maiandra GD" w:hAnsi="Maiandra GD" w:cstheme="minorHAnsi"/>
              </w:rPr>
              <w:t>Tomie</w:t>
            </w:r>
            <w:proofErr w:type="spellEnd"/>
            <w:r w:rsidRPr="00FD35CB">
              <w:rPr>
                <w:rFonts w:ascii="Maiandra GD" w:hAnsi="Maiandra GD" w:cstheme="minorHAnsi"/>
              </w:rPr>
              <w:t xml:space="preserve"> de Paola</w:t>
            </w:r>
          </w:p>
        </w:tc>
        <w:tc>
          <w:tcPr>
            <w:tcW w:w="1177" w:type="pct"/>
          </w:tcPr>
          <w:p w:rsidR="004B1369" w:rsidRPr="009E2399" w:rsidRDefault="004B1369" w:rsidP="00A849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E2399">
              <w:rPr>
                <w:rFonts w:cstheme="minorHAnsi"/>
                <w:sz w:val="24"/>
                <w:szCs w:val="24"/>
              </w:rPr>
              <w:t>S.M.</w:t>
            </w:r>
          </w:p>
        </w:tc>
      </w:tr>
      <w:tr w:rsidR="004B1369" w:rsidTr="004B1369">
        <w:tc>
          <w:tcPr>
            <w:tcW w:w="723" w:type="pct"/>
          </w:tcPr>
          <w:p w:rsidR="004B1369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Noviembre </w:t>
            </w:r>
          </w:p>
        </w:tc>
        <w:tc>
          <w:tcPr>
            <w:tcW w:w="1750" w:type="pct"/>
          </w:tcPr>
          <w:p w:rsidR="004B1369" w:rsidRPr="009E2399" w:rsidRDefault="004B1369" w:rsidP="005C55B4">
            <w:pPr>
              <w:rPr>
                <w:rFonts w:cstheme="minorHAnsi"/>
                <w:sz w:val="24"/>
                <w:szCs w:val="24"/>
              </w:rPr>
            </w:pPr>
            <w:r w:rsidRPr="009E2399">
              <w:rPr>
                <w:rFonts w:cstheme="minorHAnsi"/>
                <w:sz w:val="24"/>
                <w:szCs w:val="24"/>
              </w:rPr>
              <w:t>“</w:t>
            </w:r>
            <w:proofErr w:type="spellStart"/>
            <w:r w:rsidRPr="009E2399">
              <w:rPr>
                <w:rFonts w:cstheme="minorHAnsi"/>
                <w:sz w:val="24"/>
                <w:szCs w:val="24"/>
              </w:rPr>
              <w:t>Jacky</w:t>
            </w:r>
            <w:proofErr w:type="spellEnd"/>
            <w:r w:rsidRPr="009E2399">
              <w:rPr>
                <w:rFonts w:cstheme="minorHAnsi"/>
                <w:sz w:val="24"/>
                <w:szCs w:val="24"/>
              </w:rPr>
              <w:t>”</w:t>
            </w:r>
          </w:p>
        </w:tc>
        <w:tc>
          <w:tcPr>
            <w:tcW w:w="1350" w:type="pct"/>
          </w:tcPr>
          <w:p w:rsidR="004B1369" w:rsidRPr="009E2399" w:rsidRDefault="004B1369" w:rsidP="00A849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E2399">
              <w:rPr>
                <w:rFonts w:cstheme="minorHAnsi"/>
                <w:sz w:val="24"/>
                <w:szCs w:val="24"/>
              </w:rPr>
              <w:t>Marcel Paz</w:t>
            </w:r>
          </w:p>
        </w:tc>
        <w:tc>
          <w:tcPr>
            <w:tcW w:w="1177" w:type="pct"/>
          </w:tcPr>
          <w:p w:rsidR="004B1369" w:rsidRPr="009E2399" w:rsidRDefault="004B1369" w:rsidP="00A849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E2399">
              <w:rPr>
                <w:rFonts w:cstheme="minorHAnsi"/>
                <w:sz w:val="24"/>
                <w:szCs w:val="24"/>
              </w:rPr>
              <w:t>S.M.</w:t>
            </w:r>
          </w:p>
        </w:tc>
      </w:tr>
    </w:tbl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B1369" w:rsidRDefault="004B1369" w:rsidP="00464723">
      <w:pPr>
        <w:jc w:val="center"/>
      </w:pPr>
    </w:p>
    <w:p w:rsidR="004B1369" w:rsidRDefault="004B1369" w:rsidP="00464723">
      <w:pPr>
        <w:jc w:val="center"/>
      </w:pPr>
    </w:p>
    <w:p w:rsidR="004B1369" w:rsidRDefault="004B1369" w:rsidP="00464723">
      <w:pPr>
        <w:jc w:val="center"/>
      </w:pPr>
    </w:p>
    <w:p w:rsidR="004B1369" w:rsidRDefault="004B1369" w:rsidP="00464723">
      <w:pPr>
        <w:jc w:val="center"/>
      </w:pPr>
    </w:p>
    <w:p w:rsidR="00464723" w:rsidRDefault="00464723" w:rsidP="005C55B4"/>
    <w:p w:rsidR="004E3755" w:rsidRDefault="004E3755" w:rsidP="005C55B4"/>
    <w:p w:rsidR="00464723" w:rsidRDefault="00464723" w:rsidP="00464723">
      <w:pPr>
        <w:spacing w:after="0" w:line="240" w:lineRule="auto"/>
        <w:jc w:val="center"/>
        <w:rPr>
          <w:b/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lastRenderedPageBreak/>
        <w:t>LECTURA COMPLEMENTARIA</w:t>
      </w:r>
      <w:r w:rsidRPr="00520168">
        <w:rPr>
          <w:b/>
          <w:sz w:val="32"/>
          <w:szCs w:val="32"/>
          <w:lang w:val="es-MX"/>
        </w:rPr>
        <w:t xml:space="preserve"> 2017</w:t>
      </w:r>
    </w:p>
    <w:p w:rsidR="00464723" w:rsidRDefault="00464723" w:rsidP="00464723">
      <w:pPr>
        <w:jc w:val="both"/>
        <w:rPr>
          <w:lang w:val="es-MX"/>
        </w:rPr>
      </w:pPr>
    </w:p>
    <w:p w:rsidR="00464723" w:rsidRPr="00520168" w:rsidRDefault="00464723" w:rsidP="00464723">
      <w:pPr>
        <w:jc w:val="both"/>
        <w:rPr>
          <w:b/>
          <w:lang w:val="es-MX"/>
        </w:rPr>
      </w:pPr>
      <w:r>
        <w:rPr>
          <w:b/>
          <w:lang w:val="es-MX"/>
        </w:rPr>
        <w:t>Primero Básico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77"/>
        <w:gridCol w:w="3570"/>
        <w:gridCol w:w="2793"/>
        <w:gridCol w:w="1188"/>
      </w:tblGrid>
      <w:tr w:rsidR="004B1369" w:rsidRPr="00736D5A" w:rsidTr="004B1369">
        <w:tc>
          <w:tcPr>
            <w:tcW w:w="723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Mes</w:t>
            </w:r>
          </w:p>
        </w:tc>
        <w:tc>
          <w:tcPr>
            <w:tcW w:w="2022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Título del libro</w:t>
            </w:r>
          </w:p>
        </w:tc>
        <w:tc>
          <w:tcPr>
            <w:tcW w:w="1582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Autor</w:t>
            </w:r>
          </w:p>
        </w:tc>
        <w:tc>
          <w:tcPr>
            <w:tcW w:w="673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Editorial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Marzo</w:t>
            </w:r>
          </w:p>
        </w:tc>
        <w:tc>
          <w:tcPr>
            <w:tcW w:w="2022" w:type="pct"/>
          </w:tcPr>
          <w:p w:rsidR="004B1369" w:rsidRPr="000B7000" w:rsidRDefault="004B1369" w:rsidP="00464723">
            <w:pPr>
              <w:spacing w:after="0" w:line="240" w:lineRule="auto"/>
              <w:rPr>
                <w:rFonts w:eastAsia="Times New Roman" w:cs="Calibri"/>
                <w:color w:val="000000"/>
                <w:lang w:eastAsia="es-CL"/>
              </w:rPr>
            </w:pPr>
            <w:proofErr w:type="spellStart"/>
            <w:r w:rsidRPr="000B7000">
              <w:rPr>
                <w:rFonts w:eastAsia="Times New Roman" w:cs="Calibri"/>
                <w:color w:val="000000"/>
                <w:lang w:eastAsia="es-CL"/>
              </w:rPr>
              <w:t>Flon</w:t>
            </w:r>
            <w:proofErr w:type="spellEnd"/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 </w:t>
            </w:r>
            <w:proofErr w:type="spellStart"/>
            <w:r w:rsidRPr="000B7000">
              <w:rPr>
                <w:rFonts w:eastAsia="Times New Roman" w:cs="Calibri"/>
                <w:color w:val="000000"/>
                <w:lang w:eastAsia="es-CL"/>
              </w:rPr>
              <w:t>Flon</w:t>
            </w:r>
            <w:proofErr w:type="spellEnd"/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 y </w:t>
            </w:r>
            <w:proofErr w:type="spellStart"/>
            <w:r w:rsidRPr="000B7000">
              <w:rPr>
                <w:rFonts w:eastAsia="Times New Roman" w:cs="Calibri"/>
                <w:color w:val="000000"/>
                <w:lang w:eastAsia="es-CL"/>
              </w:rPr>
              <w:t>musina</w:t>
            </w:r>
            <w:proofErr w:type="spellEnd"/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 </w:t>
            </w:r>
          </w:p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 </w:t>
            </w:r>
          </w:p>
        </w:tc>
        <w:tc>
          <w:tcPr>
            <w:tcW w:w="158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proofErr w:type="spellStart"/>
            <w:r w:rsidRPr="000B7000">
              <w:rPr>
                <w:rFonts w:eastAsia="Times New Roman" w:cs="Calibri"/>
                <w:color w:val="000000"/>
                <w:lang w:eastAsia="es-CL"/>
              </w:rPr>
              <w:t>Elzbieta</w:t>
            </w:r>
            <w:proofErr w:type="spellEnd"/>
          </w:p>
        </w:tc>
        <w:tc>
          <w:tcPr>
            <w:tcW w:w="673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>SM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Abril</w:t>
            </w:r>
          </w:p>
        </w:tc>
        <w:tc>
          <w:tcPr>
            <w:tcW w:w="202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> </w:t>
            </w:r>
            <w:r>
              <w:rPr>
                <w:rFonts w:eastAsia="Times New Roman" w:cs="Calibri"/>
                <w:color w:val="000000"/>
                <w:lang w:eastAsia="es-CL"/>
              </w:rPr>
              <w:t xml:space="preserve">Un paseo al </w:t>
            </w: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 campo </w:t>
            </w:r>
          </w:p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 </w:t>
            </w:r>
          </w:p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8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Fernando </w:t>
            </w:r>
            <w:proofErr w:type="spellStart"/>
            <w:r w:rsidRPr="000B7000">
              <w:rPr>
                <w:rFonts w:eastAsia="Times New Roman" w:cs="Calibri"/>
                <w:color w:val="000000"/>
                <w:lang w:eastAsia="es-CL"/>
              </w:rPr>
              <w:t>Krahn</w:t>
            </w:r>
            <w:proofErr w:type="spellEnd"/>
          </w:p>
        </w:tc>
        <w:tc>
          <w:tcPr>
            <w:tcW w:w="673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Alfaguara 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Mayo</w:t>
            </w:r>
          </w:p>
        </w:tc>
        <w:tc>
          <w:tcPr>
            <w:tcW w:w="2022" w:type="pct"/>
          </w:tcPr>
          <w:p w:rsidR="004B1369" w:rsidRDefault="004B1369" w:rsidP="00464723">
            <w:pPr>
              <w:spacing w:after="0" w:line="240" w:lineRule="auto"/>
              <w:rPr>
                <w:rFonts w:eastAsia="Times New Roman" w:cs="Calibri"/>
                <w:color w:val="000000"/>
                <w:lang w:eastAsia="es-CL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El Topo que quería saber quien se había hecho aquello en su cabeza   </w:t>
            </w:r>
          </w:p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8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Werner </w:t>
            </w:r>
            <w:proofErr w:type="spellStart"/>
            <w:r w:rsidRPr="000B7000">
              <w:rPr>
                <w:rFonts w:eastAsia="Times New Roman" w:cs="Calibri"/>
                <w:color w:val="000000"/>
                <w:lang w:eastAsia="es-CL"/>
              </w:rPr>
              <w:t>Holzwarth</w:t>
            </w:r>
            <w:proofErr w:type="spellEnd"/>
          </w:p>
        </w:tc>
        <w:tc>
          <w:tcPr>
            <w:tcW w:w="673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Alfaguara 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Junio</w:t>
            </w:r>
          </w:p>
        </w:tc>
        <w:tc>
          <w:tcPr>
            <w:tcW w:w="2022" w:type="pct"/>
          </w:tcPr>
          <w:p w:rsidR="004B1369" w:rsidRDefault="004B1369" w:rsidP="00464723">
            <w:pPr>
              <w:spacing w:after="0" w:line="240" w:lineRule="auto"/>
              <w:rPr>
                <w:rFonts w:eastAsia="Times New Roman" w:cs="Calibri"/>
                <w:lang w:eastAsia="es-CL"/>
              </w:rPr>
            </w:pPr>
            <w:r w:rsidRPr="006263AF">
              <w:rPr>
                <w:rFonts w:eastAsia="Times New Roman" w:cs="Calibri"/>
                <w:lang w:eastAsia="es-CL"/>
              </w:rPr>
              <w:t xml:space="preserve">Sapo y el Forastero </w:t>
            </w:r>
          </w:p>
          <w:p w:rsidR="004B1369" w:rsidRPr="006263AF" w:rsidRDefault="004B1369" w:rsidP="00464723">
            <w:pPr>
              <w:spacing w:after="0" w:line="240" w:lineRule="auto"/>
              <w:rPr>
                <w:rFonts w:eastAsia="Times New Roman" w:cs="Calibri"/>
                <w:lang w:eastAsia="es-CL"/>
              </w:rPr>
            </w:pPr>
          </w:p>
        </w:tc>
        <w:tc>
          <w:tcPr>
            <w:tcW w:w="1582" w:type="pct"/>
          </w:tcPr>
          <w:p w:rsidR="004B1369" w:rsidRPr="00997B16" w:rsidRDefault="004B1369" w:rsidP="00464723">
            <w:pPr>
              <w:spacing w:after="0" w:line="240" w:lineRule="auto"/>
              <w:rPr>
                <w:rFonts w:eastAsia="Times New Roman" w:cs="Calibri"/>
                <w:lang w:eastAsia="es-CL"/>
              </w:rPr>
            </w:pPr>
            <w:r w:rsidRPr="00997B16">
              <w:rPr>
                <w:rFonts w:eastAsia="Times New Roman" w:cs="Calibri"/>
                <w:lang w:eastAsia="es-CL"/>
              </w:rPr>
              <w:t xml:space="preserve">Max </w:t>
            </w:r>
            <w:proofErr w:type="spellStart"/>
            <w:r w:rsidRPr="00997B16">
              <w:rPr>
                <w:rFonts w:cs="Calibri"/>
                <w:shd w:val="clear" w:color="auto" w:fill="FFFFFF"/>
              </w:rPr>
              <w:t>Velthuijs</w:t>
            </w:r>
            <w:proofErr w:type="spellEnd"/>
            <w:r w:rsidRPr="00997B16">
              <w:rPr>
                <w:rFonts w:eastAsia="Times New Roman" w:cs="Calibri"/>
                <w:lang w:eastAsia="es-CL"/>
              </w:rPr>
              <w:t xml:space="preserve"> </w:t>
            </w:r>
          </w:p>
        </w:tc>
        <w:tc>
          <w:tcPr>
            <w:tcW w:w="673" w:type="pct"/>
          </w:tcPr>
          <w:p w:rsidR="004B1369" w:rsidRPr="006263AF" w:rsidRDefault="004B1369" w:rsidP="00464723">
            <w:pPr>
              <w:spacing w:after="0" w:line="240" w:lineRule="auto"/>
              <w:rPr>
                <w:rFonts w:cs="Calibri"/>
              </w:rPr>
            </w:pPr>
            <w:proofErr w:type="spellStart"/>
            <w:r w:rsidRPr="006263AF">
              <w:rPr>
                <w:rFonts w:cs="Calibri"/>
              </w:rPr>
              <w:t>Ekaré</w:t>
            </w:r>
            <w:proofErr w:type="spellEnd"/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Julio </w:t>
            </w:r>
          </w:p>
        </w:tc>
        <w:tc>
          <w:tcPr>
            <w:tcW w:w="202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 Así te quiero mamá  </w:t>
            </w:r>
          </w:p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> </w:t>
            </w:r>
          </w:p>
        </w:tc>
        <w:tc>
          <w:tcPr>
            <w:tcW w:w="158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>
              <w:rPr>
                <w:rFonts w:eastAsia="Times New Roman" w:cs="Calibri"/>
                <w:color w:val="000000"/>
                <w:lang w:eastAsia="es-CL"/>
              </w:rPr>
              <w:t>Gabr</w:t>
            </w: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iela </w:t>
            </w:r>
            <w:proofErr w:type="spellStart"/>
            <w:r w:rsidRPr="000B7000">
              <w:rPr>
                <w:rFonts w:eastAsia="Times New Roman" w:cs="Calibri"/>
                <w:color w:val="000000"/>
                <w:lang w:eastAsia="es-CL"/>
              </w:rPr>
              <w:t>Keselman</w:t>
            </w:r>
            <w:proofErr w:type="spellEnd"/>
          </w:p>
        </w:tc>
        <w:tc>
          <w:tcPr>
            <w:tcW w:w="673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Agosto</w:t>
            </w:r>
          </w:p>
        </w:tc>
        <w:tc>
          <w:tcPr>
            <w:tcW w:w="202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Arvejas en las orejas </w:t>
            </w:r>
          </w:p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8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>Esteban Cabezas</w:t>
            </w:r>
          </w:p>
        </w:tc>
        <w:tc>
          <w:tcPr>
            <w:tcW w:w="673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Septiembre</w:t>
            </w:r>
          </w:p>
        </w:tc>
        <w:tc>
          <w:tcPr>
            <w:tcW w:w="202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El libro de Jesús  1º :Cuento “Nuestro amigo Jesús “ </w:t>
            </w:r>
          </w:p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8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>Libro complementario del libro de religión</w:t>
            </w:r>
          </w:p>
        </w:tc>
        <w:tc>
          <w:tcPr>
            <w:tcW w:w="673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723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Octubre </w:t>
            </w:r>
          </w:p>
        </w:tc>
        <w:tc>
          <w:tcPr>
            <w:tcW w:w="202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La ciudad de los lobos azules </w:t>
            </w:r>
          </w:p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82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 Marco </w:t>
            </w:r>
            <w:proofErr w:type="spellStart"/>
            <w:r w:rsidRPr="000B7000">
              <w:rPr>
                <w:rFonts w:eastAsia="Times New Roman" w:cs="Calibri"/>
                <w:color w:val="000000"/>
                <w:lang w:eastAsia="es-CL"/>
              </w:rPr>
              <w:t>Viale</w:t>
            </w:r>
            <w:proofErr w:type="spellEnd"/>
          </w:p>
        </w:tc>
        <w:tc>
          <w:tcPr>
            <w:tcW w:w="673" w:type="pct"/>
          </w:tcPr>
          <w:p w:rsidR="004B1369" w:rsidRPr="000B7000" w:rsidRDefault="004B1369" w:rsidP="00464723">
            <w:pPr>
              <w:spacing w:after="0" w:line="240" w:lineRule="auto"/>
              <w:rPr>
                <w:rFonts w:cs="Calibri"/>
              </w:rPr>
            </w:pPr>
            <w:proofErr w:type="spellStart"/>
            <w:r w:rsidRPr="000B7000">
              <w:rPr>
                <w:rFonts w:eastAsia="Times New Roman" w:cs="Calibri"/>
                <w:color w:val="000000"/>
                <w:lang w:eastAsia="es-CL"/>
              </w:rPr>
              <w:t>Vicens</w:t>
            </w:r>
            <w:proofErr w:type="spellEnd"/>
            <w:r w:rsidRPr="000B7000">
              <w:rPr>
                <w:rFonts w:eastAsia="Times New Roman" w:cs="Calibri"/>
                <w:color w:val="000000"/>
                <w:lang w:eastAsia="es-CL"/>
              </w:rPr>
              <w:t xml:space="preserve"> Vives</w:t>
            </w:r>
          </w:p>
        </w:tc>
      </w:tr>
    </w:tbl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5D4D"/>
    <w:p w:rsidR="00465D4D" w:rsidRDefault="00465D4D" w:rsidP="00465D4D"/>
    <w:p w:rsidR="00465D4D" w:rsidRDefault="00465D4D" w:rsidP="00465D4D"/>
    <w:p w:rsidR="004B1369" w:rsidRDefault="004B1369" w:rsidP="00465D4D"/>
    <w:p w:rsidR="004B1369" w:rsidRDefault="004B1369" w:rsidP="00465D4D"/>
    <w:p w:rsidR="00465D4D" w:rsidRDefault="00465D4D" w:rsidP="00465D4D"/>
    <w:p w:rsidR="00465D4D" w:rsidRDefault="00465D4D" w:rsidP="00465D4D"/>
    <w:p w:rsidR="00464723" w:rsidRDefault="00464723" w:rsidP="00464723"/>
    <w:p w:rsidR="00464723" w:rsidRDefault="00464723" w:rsidP="00464723">
      <w:pPr>
        <w:spacing w:after="0" w:line="240" w:lineRule="auto"/>
        <w:jc w:val="center"/>
        <w:rPr>
          <w:b/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lastRenderedPageBreak/>
        <w:t>LECTURA COMPLEMENTARIA</w:t>
      </w:r>
      <w:r w:rsidRPr="00520168">
        <w:rPr>
          <w:b/>
          <w:sz w:val="32"/>
          <w:szCs w:val="32"/>
          <w:lang w:val="es-MX"/>
        </w:rPr>
        <w:t xml:space="preserve"> 2017</w:t>
      </w:r>
    </w:p>
    <w:p w:rsidR="00464723" w:rsidRDefault="00464723" w:rsidP="00464723">
      <w:pPr>
        <w:jc w:val="both"/>
        <w:rPr>
          <w:lang w:val="es-MX"/>
        </w:rPr>
      </w:pPr>
    </w:p>
    <w:p w:rsidR="00464723" w:rsidRPr="00520168" w:rsidRDefault="00464723" w:rsidP="00464723">
      <w:pPr>
        <w:jc w:val="both"/>
        <w:rPr>
          <w:b/>
          <w:lang w:val="es-MX"/>
        </w:rPr>
      </w:pPr>
      <w:r>
        <w:rPr>
          <w:b/>
          <w:lang w:val="es-MX"/>
        </w:rPr>
        <w:t xml:space="preserve">Segundo Básico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94"/>
        <w:gridCol w:w="2673"/>
        <w:gridCol w:w="2403"/>
        <w:gridCol w:w="1658"/>
      </w:tblGrid>
      <w:tr w:rsidR="004B1369" w:rsidRPr="00736D5A" w:rsidTr="004B1369">
        <w:tc>
          <w:tcPr>
            <w:tcW w:w="1186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Mes</w:t>
            </w:r>
          </w:p>
        </w:tc>
        <w:tc>
          <w:tcPr>
            <w:tcW w:w="1514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Título del libro</w:t>
            </w:r>
          </w:p>
        </w:tc>
        <w:tc>
          <w:tcPr>
            <w:tcW w:w="1361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Autor</w:t>
            </w:r>
          </w:p>
        </w:tc>
        <w:tc>
          <w:tcPr>
            <w:tcW w:w="940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Editorial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Marzo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Caperucita roja</w:t>
            </w: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 (tal como se la contaron a Jorge)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Luis María </w:t>
            </w:r>
            <w:proofErr w:type="spellStart"/>
            <w:r w:rsidRPr="000B7000">
              <w:rPr>
                <w:rFonts w:cs="Calibri"/>
              </w:rPr>
              <w:t>Pescetti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Santillana 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Abril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Ramón </w:t>
            </w:r>
            <w:proofErr w:type="spellStart"/>
            <w:r w:rsidRPr="000B7000">
              <w:rPr>
                <w:rFonts w:cs="Calibri"/>
              </w:rPr>
              <w:t>Preocupón</w:t>
            </w:r>
            <w:proofErr w:type="spellEnd"/>
            <w:r w:rsidRPr="000B7000">
              <w:rPr>
                <w:rFonts w:cs="Calibri"/>
              </w:rPr>
              <w:t xml:space="preserve"> 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Anthony </w:t>
            </w:r>
            <w:proofErr w:type="spellStart"/>
            <w:r w:rsidRPr="000B7000">
              <w:rPr>
                <w:rFonts w:cs="Calibri"/>
              </w:rPr>
              <w:t>Browne</w:t>
            </w:r>
            <w:proofErr w:type="spellEnd"/>
            <w:r w:rsidRPr="000B7000">
              <w:rPr>
                <w:rFonts w:cs="Calibri"/>
              </w:rPr>
              <w:t xml:space="preserve"> 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Fondo de cultura española 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Mayo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La ladrona de lágrimas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Carol Ann </w:t>
            </w:r>
            <w:proofErr w:type="spellStart"/>
            <w:r w:rsidRPr="000B7000">
              <w:rPr>
                <w:rFonts w:cs="Calibri"/>
              </w:rPr>
              <w:t>Duffy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proofErr w:type="spellStart"/>
            <w:r w:rsidRPr="000B7000">
              <w:rPr>
                <w:rFonts w:cs="Calibri"/>
              </w:rPr>
              <w:t>Vicens</w:t>
            </w:r>
            <w:proofErr w:type="spellEnd"/>
            <w:r w:rsidRPr="000B7000">
              <w:rPr>
                <w:rFonts w:cs="Calibri"/>
              </w:rPr>
              <w:t xml:space="preserve"> Vives</w:t>
            </w: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Junio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Libro de Jesús</w:t>
            </w: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Libro complementario del libro de religión</w:t>
            </w: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Julio 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¡Vamos más lento por favor!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Nena </w:t>
            </w:r>
            <w:proofErr w:type="spellStart"/>
            <w:r w:rsidRPr="000B7000">
              <w:rPr>
                <w:rFonts w:cs="Calibri"/>
              </w:rPr>
              <w:t>Milicic</w:t>
            </w:r>
            <w:proofErr w:type="spellEnd"/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Agosto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Para que no me olvides 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proofErr w:type="spellStart"/>
            <w:r w:rsidRPr="000B7000">
              <w:rPr>
                <w:rFonts w:cs="Calibri"/>
              </w:rPr>
              <w:t>Danièle</w:t>
            </w:r>
            <w:proofErr w:type="spellEnd"/>
            <w:r w:rsidRPr="000B7000">
              <w:rPr>
                <w:rFonts w:cs="Calibri"/>
              </w:rPr>
              <w:t xml:space="preserve">  </w:t>
            </w:r>
            <w:proofErr w:type="spellStart"/>
            <w:r w:rsidRPr="000B7000">
              <w:rPr>
                <w:rFonts w:cs="Calibri"/>
              </w:rPr>
              <w:t>Ball</w:t>
            </w:r>
            <w:proofErr w:type="spellEnd"/>
            <w:r w:rsidRPr="000B7000">
              <w:rPr>
                <w:rFonts w:cs="Calibri"/>
              </w:rPr>
              <w:t xml:space="preserve"> 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proofErr w:type="spellStart"/>
            <w:r w:rsidRPr="000B7000">
              <w:rPr>
                <w:rFonts w:cs="Calibri"/>
              </w:rPr>
              <w:t>Edebé</w:t>
            </w:r>
            <w:proofErr w:type="spellEnd"/>
            <w:r w:rsidRPr="000B7000">
              <w:rPr>
                <w:rFonts w:cs="Calibri"/>
              </w:rPr>
              <w:t xml:space="preserve"> 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Septiembre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La historia de Manú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Ana María del Rio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0B7000" w:rsidRDefault="004B1369" w:rsidP="00A84995">
            <w:pPr>
              <w:spacing w:after="0" w:line="240" w:lineRule="auto"/>
              <w:rPr>
                <w:rFonts w:cs="Calibri"/>
              </w:rPr>
            </w:pPr>
            <w:r w:rsidRPr="000B7000">
              <w:rPr>
                <w:rFonts w:cs="Calibri"/>
              </w:rPr>
              <w:t>Alfaguara infantil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Octubre </w:t>
            </w:r>
          </w:p>
        </w:tc>
        <w:tc>
          <w:tcPr>
            <w:tcW w:w="1514" w:type="pct"/>
          </w:tcPr>
          <w:p w:rsidR="004B1369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8654BB" w:rsidRDefault="004B1369" w:rsidP="00A84995">
            <w:pPr>
              <w:spacing w:after="0" w:line="240" w:lineRule="auto"/>
              <w:rPr>
                <w:rFonts w:cs="Calibri"/>
              </w:rPr>
            </w:pPr>
            <w:r w:rsidRPr="008654BB">
              <w:rPr>
                <w:rFonts w:cs="Calibri"/>
              </w:rPr>
              <w:t>La cabaña en el árbol</w:t>
            </w:r>
          </w:p>
        </w:tc>
        <w:tc>
          <w:tcPr>
            <w:tcW w:w="1361" w:type="pct"/>
          </w:tcPr>
          <w:p w:rsidR="004B1369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8654BB" w:rsidRDefault="004B1369" w:rsidP="00A84995">
            <w:pPr>
              <w:spacing w:after="0" w:line="240" w:lineRule="auto"/>
              <w:rPr>
                <w:rFonts w:cs="Calibri"/>
              </w:rPr>
            </w:pPr>
            <w:proofErr w:type="spellStart"/>
            <w:r w:rsidRPr="008654BB">
              <w:rPr>
                <w:rFonts w:cs="Calibri"/>
              </w:rPr>
              <w:t>Gilliam</w:t>
            </w:r>
            <w:proofErr w:type="spellEnd"/>
            <w:r w:rsidRPr="008654BB">
              <w:rPr>
                <w:rFonts w:cs="Calibri"/>
              </w:rPr>
              <w:t xml:space="preserve"> Cross</w:t>
            </w:r>
          </w:p>
        </w:tc>
        <w:tc>
          <w:tcPr>
            <w:tcW w:w="940" w:type="pct"/>
          </w:tcPr>
          <w:p w:rsidR="004B1369" w:rsidRDefault="004B1369" w:rsidP="00A84995">
            <w:pPr>
              <w:spacing w:after="0" w:line="240" w:lineRule="auto"/>
              <w:rPr>
                <w:rFonts w:cs="Calibri"/>
              </w:rPr>
            </w:pPr>
          </w:p>
          <w:p w:rsidR="004B1369" w:rsidRPr="008654BB" w:rsidRDefault="004B1369" w:rsidP="00A84995">
            <w:pPr>
              <w:spacing w:after="0" w:line="240" w:lineRule="auto"/>
              <w:rPr>
                <w:rFonts w:cs="Calibri"/>
              </w:rPr>
            </w:pPr>
            <w:r w:rsidRPr="008654BB">
              <w:rPr>
                <w:rFonts w:cs="Calibri"/>
              </w:rPr>
              <w:t xml:space="preserve">Alfaguara </w:t>
            </w:r>
          </w:p>
        </w:tc>
      </w:tr>
    </w:tbl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/>
    <w:p w:rsidR="00465D4D" w:rsidRDefault="00465D4D" w:rsidP="00464723"/>
    <w:p w:rsidR="00465D4D" w:rsidRDefault="00465D4D" w:rsidP="00464723"/>
    <w:p w:rsidR="00465D4D" w:rsidRDefault="00465D4D" w:rsidP="00464723"/>
    <w:p w:rsidR="00465D4D" w:rsidRDefault="00465D4D" w:rsidP="00464723"/>
    <w:p w:rsidR="00464723" w:rsidRDefault="00464723" w:rsidP="00464723">
      <w:pPr>
        <w:spacing w:after="0" w:line="240" w:lineRule="auto"/>
        <w:jc w:val="center"/>
        <w:rPr>
          <w:b/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lastRenderedPageBreak/>
        <w:t>LECTURA COMPLEMENTARIA</w:t>
      </w:r>
      <w:r w:rsidRPr="00520168">
        <w:rPr>
          <w:b/>
          <w:sz w:val="32"/>
          <w:szCs w:val="32"/>
          <w:lang w:val="es-MX"/>
        </w:rPr>
        <w:t xml:space="preserve"> 2017</w:t>
      </w:r>
    </w:p>
    <w:p w:rsidR="00464723" w:rsidRDefault="00464723" w:rsidP="00464723">
      <w:pPr>
        <w:jc w:val="both"/>
        <w:rPr>
          <w:lang w:val="es-MX"/>
        </w:rPr>
      </w:pPr>
    </w:p>
    <w:p w:rsidR="00464723" w:rsidRPr="00520168" w:rsidRDefault="00464723" w:rsidP="00464723">
      <w:pPr>
        <w:jc w:val="both"/>
        <w:rPr>
          <w:b/>
          <w:lang w:val="es-MX"/>
        </w:rPr>
      </w:pPr>
      <w:r>
        <w:rPr>
          <w:b/>
          <w:lang w:val="es-MX"/>
        </w:rPr>
        <w:t xml:space="preserve">Tercero  Básico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94"/>
        <w:gridCol w:w="2673"/>
        <w:gridCol w:w="2403"/>
        <w:gridCol w:w="1658"/>
      </w:tblGrid>
      <w:tr w:rsidR="004B1369" w:rsidRPr="00736D5A" w:rsidTr="004B1369">
        <w:tc>
          <w:tcPr>
            <w:tcW w:w="1186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Mes</w:t>
            </w:r>
          </w:p>
        </w:tc>
        <w:tc>
          <w:tcPr>
            <w:tcW w:w="1514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Título del libro</w:t>
            </w:r>
          </w:p>
        </w:tc>
        <w:tc>
          <w:tcPr>
            <w:tcW w:w="1361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Autor</w:t>
            </w:r>
          </w:p>
        </w:tc>
        <w:tc>
          <w:tcPr>
            <w:tcW w:w="940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Editorial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Marzo</w:t>
            </w:r>
          </w:p>
        </w:tc>
        <w:tc>
          <w:tcPr>
            <w:tcW w:w="1514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B7000">
              <w:rPr>
                <w:rFonts w:cs="Calibri"/>
                <w:sz w:val="24"/>
                <w:szCs w:val="24"/>
              </w:rPr>
              <w:t>Amadeo y el abuelo</w:t>
            </w:r>
          </w:p>
        </w:tc>
        <w:tc>
          <w:tcPr>
            <w:tcW w:w="1361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B7000">
              <w:rPr>
                <w:rFonts w:cs="Calibri"/>
                <w:sz w:val="24"/>
                <w:szCs w:val="24"/>
              </w:rPr>
              <w:t xml:space="preserve">Cecilia </w:t>
            </w:r>
            <w:proofErr w:type="spellStart"/>
            <w:r w:rsidRPr="000B7000">
              <w:rPr>
                <w:rFonts w:cs="Calibri"/>
                <w:sz w:val="24"/>
                <w:szCs w:val="24"/>
              </w:rPr>
              <w:t>Beauchat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B7000">
              <w:rPr>
                <w:rFonts w:cs="Calibri"/>
                <w:sz w:val="24"/>
                <w:szCs w:val="24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Abril</w:t>
            </w:r>
          </w:p>
        </w:tc>
        <w:tc>
          <w:tcPr>
            <w:tcW w:w="1514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La historia de la vida</w:t>
            </w:r>
          </w:p>
        </w:tc>
        <w:tc>
          <w:tcPr>
            <w:tcW w:w="1361" w:type="pct"/>
          </w:tcPr>
          <w:p w:rsidR="004B1369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Catherine </w:t>
            </w:r>
            <w:proofErr w:type="spellStart"/>
            <w:r>
              <w:rPr>
                <w:rFonts w:cs="Calibri"/>
                <w:sz w:val="24"/>
                <w:szCs w:val="24"/>
              </w:rPr>
              <w:t>Barr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</w:t>
            </w:r>
          </w:p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Steve Williams</w:t>
            </w:r>
          </w:p>
        </w:tc>
        <w:tc>
          <w:tcPr>
            <w:tcW w:w="940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Zig-Zag</w:t>
            </w:r>
            <w:proofErr w:type="spellEnd"/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Mayo</w:t>
            </w:r>
          </w:p>
        </w:tc>
        <w:tc>
          <w:tcPr>
            <w:tcW w:w="1514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B7000">
              <w:rPr>
                <w:rFonts w:cs="Calibri"/>
                <w:sz w:val="24"/>
                <w:szCs w:val="24"/>
              </w:rPr>
              <w:t>Música de la Tierra</w:t>
            </w:r>
          </w:p>
        </w:tc>
        <w:tc>
          <w:tcPr>
            <w:tcW w:w="1361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B7000">
              <w:rPr>
                <w:rFonts w:cs="Calibri"/>
                <w:sz w:val="24"/>
                <w:szCs w:val="24"/>
              </w:rPr>
              <w:t>Alicia Morel</w:t>
            </w:r>
          </w:p>
        </w:tc>
        <w:tc>
          <w:tcPr>
            <w:tcW w:w="940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B7000">
              <w:rPr>
                <w:rFonts w:cs="Calibri"/>
                <w:sz w:val="24"/>
                <w:szCs w:val="24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Junio</w:t>
            </w:r>
          </w:p>
        </w:tc>
        <w:tc>
          <w:tcPr>
            <w:tcW w:w="1514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Cuentos de mi escritorio</w:t>
            </w:r>
          </w:p>
        </w:tc>
        <w:tc>
          <w:tcPr>
            <w:tcW w:w="1361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Juan Tejada</w:t>
            </w:r>
          </w:p>
        </w:tc>
        <w:tc>
          <w:tcPr>
            <w:tcW w:w="940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Zig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cs="Calibri"/>
                <w:sz w:val="24"/>
                <w:szCs w:val="24"/>
              </w:rPr>
              <w:t>Zag</w:t>
            </w:r>
            <w:proofErr w:type="spellEnd"/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Julio </w:t>
            </w:r>
          </w:p>
        </w:tc>
        <w:tc>
          <w:tcPr>
            <w:tcW w:w="1514" w:type="pct"/>
          </w:tcPr>
          <w:p w:rsidR="004B1369" w:rsidRPr="005F589D" w:rsidRDefault="004B1369" w:rsidP="00464723">
            <w:pPr>
              <w:spacing w:after="0" w:line="240" w:lineRule="auto"/>
              <w:rPr>
                <w:rFonts w:cs="Calibri"/>
                <w:color w:val="7030A0"/>
              </w:rPr>
            </w:pPr>
            <w:r w:rsidRPr="000B7000">
              <w:rPr>
                <w:rFonts w:cs="Calibri"/>
                <w:sz w:val="24"/>
                <w:szCs w:val="24"/>
              </w:rPr>
              <w:t>Efraín en la Vega</w:t>
            </w:r>
          </w:p>
        </w:tc>
        <w:tc>
          <w:tcPr>
            <w:tcW w:w="1361" w:type="pct"/>
          </w:tcPr>
          <w:p w:rsidR="004B1369" w:rsidRPr="00D57333" w:rsidRDefault="004B1369" w:rsidP="00464723">
            <w:pPr>
              <w:spacing w:after="0" w:line="240" w:lineRule="auto"/>
              <w:rPr>
                <w:rFonts w:cs="Calibri"/>
                <w:color w:val="7030A0"/>
              </w:rPr>
            </w:pPr>
            <w:r w:rsidRPr="000B7000">
              <w:rPr>
                <w:rFonts w:cs="Calibri"/>
                <w:sz w:val="24"/>
                <w:szCs w:val="24"/>
              </w:rPr>
              <w:t>Mario Carvajal-Víctor Riveros.</w:t>
            </w:r>
          </w:p>
        </w:tc>
        <w:tc>
          <w:tcPr>
            <w:tcW w:w="940" w:type="pct"/>
          </w:tcPr>
          <w:p w:rsidR="004B1369" w:rsidRPr="00D57333" w:rsidRDefault="004B1369" w:rsidP="00464723">
            <w:pPr>
              <w:spacing w:after="0" w:line="240" w:lineRule="auto"/>
              <w:rPr>
                <w:rFonts w:cs="Calibri"/>
                <w:color w:val="7030A0"/>
              </w:rPr>
            </w:pPr>
            <w:r w:rsidRPr="000B7000">
              <w:rPr>
                <w:rFonts w:cs="Calibri"/>
                <w:sz w:val="24"/>
                <w:szCs w:val="24"/>
              </w:rPr>
              <w:t>Alfaguara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Agosto</w:t>
            </w:r>
          </w:p>
        </w:tc>
        <w:tc>
          <w:tcPr>
            <w:tcW w:w="1514" w:type="pct"/>
          </w:tcPr>
          <w:p w:rsidR="004B1369" w:rsidRPr="005F589D" w:rsidRDefault="004B1369" w:rsidP="00464723">
            <w:pPr>
              <w:pStyle w:val="Sinespaciado"/>
              <w:rPr>
                <w:rFonts w:cs="Calibri"/>
                <w:color w:val="7030A0"/>
                <w:sz w:val="24"/>
                <w:szCs w:val="24"/>
              </w:rPr>
            </w:pPr>
            <w:r w:rsidRPr="000B7000">
              <w:rPr>
                <w:rFonts w:cs="Calibri"/>
                <w:sz w:val="24"/>
                <w:szCs w:val="24"/>
              </w:rPr>
              <w:t>¿Seguiremos siendo amigos?</w:t>
            </w:r>
          </w:p>
        </w:tc>
        <w:tc>
          <w:tcPr>
            <w:tcW w:w="1361" w:type="pct"/>
          </w:tcPr>
          <w:p w:rsidR="004B1369" w:rsidRPr="005F589D" w:rsidRDefault="004B1369" w:rsidP="00464723">
            <w:pPr>
              <w:spacing w:after="0" w:line="240" w:lineRule="auto"/>
              <w:rPr>
                <w:rFonts w:cs="Calibri"/>
                <w:color w:val="7030A0"/>
              </w:rPr>
            </w:pPr>
            <w:r w:rsidRPr="000B7000">
              <w:rPr>
                <w:rFonts w:cs="Calibri"/>
                <w:sz w:val="24"/>
                <w:szCs w:val="24"/>
              </w:rPr>
              <w:t xml:space="preserve">Paula </w:t>
            </w:r>
            <w:proofErr w:type="spellStart"/>
            <w:r w:rsidRPr="000B7000">
              <w:rPr>
                <w:rFonts w:cs="Calibri"/>
                <w:sz w:val="24"/>
                <w:szCs w:val="24"/>
              </w:rPr>
              <w:t>Dazinger</w:t>
            </w:r>
            <w:proofErr w:type="spellEnd"/>
          </w:p>
        </w:tc>
        <w:tc>
          <w:tcPr>
            <w:tcW w:w="940" w:type="pct"/>
          </w:tcPr>
          <w:p w:rsidR="004B1369" w:rsidRPr="005F589D" w:rsidRDefault="004B1369" w:rsidP="00464723">
            <w:pPr>
              <w:spacing w:after="0" w:line="240" w:lineRule="auto"/>
              <w:rPr>
                <w:rFonts w:cs="Calibri"/>
                <w:color w:val="7030A0"/>
              </w:rPr>
            </w:pPr>
            <w:r w:rsidRPr="000B7000">
              <w:rPr>
                <w:rFonts w:cs="Calibri"/>
                <w:sz w:val="24"/>
                <w:szCs w:val="24"/>
              </w:rPr>
              <w:t>Alfaguara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Septiembre</w:t>
            </w:r>
          </w:p>
        </w:tc>
        <w:tc>
          <w:tcPr>
            <w:tcW w:w="1514" w:type="pct"/>
          </w:tcPr>
          <w:p w:rsidR="004B1369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Las aventuras de mampato </w:t>
            </w:r>
          </w:p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proofErr w:type="spellStart"/>
            <w:r w:rsidRPr="000B7000">
              <w:rPr>
                <w:rFonts w:cs="Calibri"/>
                <w:sz w:val="24"/>
                <w:szCs w:val="24"/>
              </w:rPr>
              <w:t>Kilikilis-Golagolas</w:t>
            </w:r>
            <w:proofErr w:type="spellEnd"/>
          </w:p>
        </w:tc>
        <w:tc>
          <w:tcPr>
            <w:tcW w:w="1361" w:type="pct"/>
          </w:tcPr>
          <w:p w:rsidR="004B1369" w:rsidRPr="00C53148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Themo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Lobos</w:t>
            </w:r>
          </w:p>
        </w:tc>
        <w:tc>
          <w:tcPr>
            <w:tcW w:w="940" w:type="pct"/>
          </w:tcPr>
          <w:p w:rsidR="004B1369" w:rsidRPr="00C53148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Dolmen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4723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Octubre </w:t>
            </w:r>
          </w:p>
        </w:tc>
        <w:tc>
          <w:tcPr>
            <w:tcW w:w="1514" w:type="pct"/>
          </w:tcPr>
          <w:p w:rsidR="004B1369" w:rsidRPr="00C53148" w:rsidRDefault="004B1369" w:rsidP="00464723">
            <w:pPr>
              <w:pStyle w:val="Sinespaciado"/>
              <w:rPr>
                <w:rFonts w:cs="Calibri"/>
              </w:rPr>
            </w:pPr>
            <w:r>
              <w:rPr>
                <w:rFonts w:cs="Calibri"/>
              </w:rPr>
              <w:t>¡Por qué tengo que usar anteojos!</w:t>
            </w:r>
          </w:p>
        </w:tc>
        <w:tc>
          <w:tcPr>
            <w:tcW w:w="1361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Neva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Calibri"/>
                <w:sz w:val="24"/>
                <w:szCs w:val="24"/>
              </w:rPr>
              <w:t>Milicic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464723">
            <w:pPr>
              <w:pStyle w:val="Sinespaciad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SM</w:t>
            </w:r>
          </w:p>
        </w:tc>
      </w:tr>
    </w:tbl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/>
    <w:p w:rsidR="00464723" w:rsidRDefault="00464723" w:rsidP="00465D4D">
      <w:pPr>
        <w:tabs>
          <w:tab w:val="left" w:pos="6870"/>
        </w:tabs>
      </w:pPr>
    </w:p>
    <w:p w:rsidR="00465D4D" w:rsidRDefault="00465D4D" w:rsidP="00465D4D">
      <w:pPr>
        <w:tabs>
          <w:tab w:val="left" w:pos="6870"/>
        </w:tabs>
      </w:pPr>
    </w:p>
    <w:p w:rsidR="004B1369" w:rsidRDefault="004B1369" w:rsidP="00465D4D">
      <w:pPr>
        <w:tabs>
          <w:tab w:val="left" w:pos="6870"/>
        </w:tabs>
      </w:pPr>
    </w:p>
    <w:p w:rsidR="00465D4D" w:rsidRDefault="00465D4D" w:rsidP="00465D4D">
      <w:pPr>
        <w:tabs>
          <w:tab w:val="left" w:pos="6870"/>
        </w:tabs>
      </w:pPr>
    </w:p>
    <w:p w:rsidR="00464723" w:rsidRDefault="00464723" w:rsidP="00464723">
      <w:pPr>
        <w:spacing w:after="0" w:line="240" w:lineRule="auto"/>
        <w:jc w:val="center"/>
        <w:rPr>
          <w:b/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lastRenderedPageBreak/>
        <w:t>LECTURA COMPLEMENTARIA</w:t>
      </w:r>
      <w:r w:rsidRPr="00520168">
        <w:rPr>
          <w:b/>
          <w:sz w:val="32"/>
          <w:szCs w:val="32"/>
          <w:lang w:val="es-MX"/>
        </w:rPr>
        <w:t xml:space="preserve"> 2017</w:t>
      </w:r>
    </w:p>
    <w:p w:rsidR="00464723" w:rsidRDefault="00464723" w:rsidP="00464723">
      <w:pPr>
        <w:jc w:val="both"/>
        <w:rPr>
          <w:lang w:val="es-MX"/>
        </w:rPr>
      </w:pPr>
    </w:p>
    <w:p w:rsidR="00464723" w:rsidRPr="00520168" w:rsidRDefault="00464723" w:rsidP="00464723">
      <w:pPr>
        <w:jc w:val="both"/>
        <w:rPr>
          <w:b/>
          <w:lang w:val="es-MX"/>
        </w:rPr>
      </w:pPr>
      <w:r>
        <w:rPr>
          <w:b/>
          <w:lang w:val="es-MX"/>
        </w:rPr>
        <w:t xml:space="preserve">Cuarto Básico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94"/>
        <w:gridCol w:w="2673"/>
        <w:gridCol w:w="2403"/>
        <w:gridCol w:w="1658"/>
      </w:tblGrid>
      <w:tr w:rsidR="004B1369" w:rsidRPr="00736D5A" w:rsidTr="004B1369">
        <w:tc>
          <w:tcPr>
            <w:tcW w:w="1186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Mes</w:t>
            </w:r>
          </w:p>
        </w:tc>
        <w:tc>
          <w:tcPr>
            <w:tcW w:w="1514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Título del libro</w:t>
            </w:r>
          </w:p>
        </w:tc>
        <w:tc>
          <w:tcPr>
            <w:tcW w:w="1361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Autor</w:t>
            </w:r>
          </w:p>
        </w:tc>
        <w:tc>
          <w:tcPr>
            <w:tcW w:w="940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Editorial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Marzo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El ruiseñor chino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Hans Christian Andersen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proofErr w:type="spellStart"/>
            <w:r w:rsidRPr="000B7000">
              <w:rPr>
                <w:rFonts w:cs="Calibri"/>
              </w:rPr>
              <w:t>Edebe</w:t>
            </w:r>
            <w:proofErr w:type="spellEnd"/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Abril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El secreto del caracol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Alicia Morel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Mayo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Ámbar en cuarto y sin su amigo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Paula </w:t>
            </w:r>
            <w:proofErr w:type="spellStart"/>
            <w:r w:rsidRPr="000B7000">
              <w:rPr>
                <w:rFonts w:cs="Calibri"/>
              </w:rPr>
              <w:t>Dazinger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Alfaguara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Junio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Cuentos de Terror, de Magia y de otras cosas extrañas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Saúl </w:t>
            </w:r>
            <w:proofErr w:type="spellStart"/>
            <w:r w:rsidRPr="000B7000">
              <w:rPr>
                <w:rFonts w:cs="Calibri"/>
              </w:rPr>
              <w:t>Schkolnik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ZIGZAG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Julio 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Abuelita Opalina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María </w:t>
            </w:r>
            <w:proofErr w:type="spellStart"/>
            <w:r w:rsidRPr="000B7000">
              <w:rPr>
                <w:rFonts w:cs="Calibri"/>
              </w:rPr>
              <w:t>Puncel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Agosto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Relatos de fantasmas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  <w:lang w:val="en-US"/>
              </w:rPr>
              <w:t>Steven Zorn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proofErr w:type="spellStart"/>
            <w:r w:rsidRPr="000B7000">
              <w:rPr>
                <w:rFonts w:cs="Calibri"/>
                <w:lang w:val="en-US"/>
              </w:rPr>
              <w:t>Vicens</w:t>
            </w:r>
            <w:proofErr w:type="spellEnd"/>
            <w:r w:rsidRPr="000B7000">
              <w:rPr>
                <w:rFonts w:cs="Calibri"/>
                <w:lang w:val="en-US"/>
              </w:rPr>
              <w:t xml:space="preserve"> </w:t>
            </w:r>
            <w:proofErr w:type="spellStart"/>
            <w:r w:rsidRPr="000B7000">
              <w:rPr>
                <w:rFonts w:cs="Calibri"/>
                <w:lang w:val="en-US"/>
              </w:rPr>
              <w:t>Vives</w:t>
            </w:r>
            <w:proofErr w:type="spellEnd"/>
            <w:r w:rsidRPr="000B7000">
              <w:rPr>
                <w:rFonts w:cs="Calibri"/>
                <w:lang w:val="en-US"/>
              </w:rPr>
              <w:t xml:space="preserve"> 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Septiembre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El gigante egoísta y otros cuentos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  <w:lang w:val="en-US"/>
              </w:rPr>
              <w:t>Oscar Wilde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proofErr w:type="spellStart"/>
            <w:r w:rsidRPr="000B7000">
              <w:rPr>
                <w:rFonts w:cs="Calibri"/>
                <w:lang w:val="en-US"/>
              </w:rPr>
              <w:t>Vicens</w:t>
            </w:r>
            <w:proofErr w:type="spellEnd"/>
            <w:r w:rsidRPr="000B7000">
              <w:rPr>
                <w:rFonts w:cs="Calibri"/>
                <w:lang w:val="en-US"/>
              </w:rPr>
              <w:t xml:space="preserve"> </w:t>
            </w:r>
            <w:proofErr w:type="spellStart"/>
            <w:r w:rsidRPr="000B7000">
              <w:rPr>
                <w:rFonts w:cs="Calibri"/>
                <w:lang w:val="en-US"/>
              </w:rPr>
              <w:t>Vives</w:t>
            </w:r>
            <w:proofErr w:type="spellEnd"/>
            <w:r w:rsidRPr="000B7000">
              <w:rPr>
                <w:rFonts w:cs="Calibri"/>
                <w:lang w:val="en-US"/>
              </w:rPr>
              <w:t xml:space="preserve"> 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Octubre 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proofErr w:type="spellStart"/>
            <w:r w:rsidRPr="000B7000">
              <w:rPr>
                <w:rFonts w:cs="Calibri"/>
              </w:rPr>
              <w:t>Asterix</w:t>
            </w:r>
            <w:proofErr w:type="spellEnd"/>
            <w:r w:rsidRPr="000B7000">
              <w:rPr>
                <w:rFonts w:cs="Calibri"/>
              </w:rPr>
              <w:t xml:space="preserve"> el Galo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 xml:space="preserve">Rene </w:t>
            </w:r>
            <w:proofErr w:type="spellStart"/>
            <w:r w:rsidRPr="000B7000">
              <w:rPr>
                <w:rFonts w:cs="Calibri"/>
              </w:rPr>
              <w:t>Goscinny</w:t>
            </w:r>
            <w:proofErr w:type="spellEnd"/>
            <w:r w:rsidRPr="000B7000">
              <w:rPr>
                <w:rFonts w:cs="Calibri"/>
              </w:rPr>
              <w:t xml:space="preserve">-Albert  </w:t>
            </w:r>
            <w:proofErr w:type="spellStart"/>
            <w:r w:rsidRPr="000B7000">
              <w:rPr>
                <w:rFonts w:cs="Calibri"/>
              </w:rPr>
              <w:t>Uderzo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A84995">
            <w:pPr>
              <w:pStyle w:val="Sinespaciado"/>
              <w:rPr>
                <w:rFonts w:cs="Calibri"/>
              </w:rPr>
            </w:pPr>
            <w:r w:rsidRPr="000B7000">
              <w:rPr>
                <w:rFonts w:cs="Calibri"/>
              </w:rPr>
              <w:t>Salvat editores SA</w:t>
            </w:r>
          </w:p>
        </w:tc>
      </w:tr>
    </w:tbl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/>
    <w:p w:rsidR="00465D4D" w:rsidRDefault="00465D4D" w:rsidP="00464723"/>
    <w:p w:rsidR="00465D4D" w:rsidRDefault="00465D4D" w:rsidP="00464723"/>
    <w:p w:rsidR="00465D4D" w:rsidRDefault="00465D4D" w:rsidP="00464723"/>
    <w:p w:rsidR="00465D4D" w:rsidRDefault="00465D4D" w:rsidP="00464723"/>
    <w:p w:rsidR="00464723" w:rsidRDefault="00464723" w:rsidP="00464723"/>
    <w:p w:rsidR="00464723" w:rsidRDefault="00464723" w:rsidP="00464723">
      <w:pPr>
        <w:jc w:val="center"/>
      </w:pPr>
    </w:p>
    <w:p w:rsidR="00464723" w:rsidRDefault="00464723" w:rsidP="00464723">
      <w:pPr>
        <w:spacing w:after="0" w:line="240" w:lineRule="auto"/>
        <w:jc w:val="center"/>
        <w:rPr>
          <w:b/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lastRenderedPageBreak/>
        <w:t>LECTURA COMPLEMENTARIA</w:t>
      </w:r>
      <w:r w:rsidRPr="00520168">
        <w:rPr>
          <w:b/>
          <w:sz w:val="32"/>
          <w:szCs w:val="32"/>
          <w:lang w:val="es-MX"/>
        </w:rPr>
        <w:t xml:space="preserve"> 2017</w:t>
      </w:r>
    </w:p>
    <w:p w:rsidR="00464723" w:rsidRDefault="00464723" w:rsidP="00464723">
      <w:pPr>
        <w:jc w:val="both"/>
        <w:rPr>
          <w:lang w:val="es-MX"/>
        </w:rPr>
      </w:pPr>
    </w:p>
    <w:p w:rsidR="00464723" w:rsidRPr="00520168" w:rsidRDefault="00464723" w:rsidP="00464723">
      <w:pPr>
        <w:jc w:val="both"/>
        <w:rPr>
          <w:b/>
          <w:lang w:val="es-MX"/>
        </w:rPr>
      </w:pPr>
      <w:r>
        <w:rPr>
          <w:b/>
          <w:lang w:val="es-MX"/>
        </w:rPr>
        <w:t>Quinto  Básico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94"/>
        <w:gridCol w:w="2673"/>
        <w:gridCol w:w="2403"/>
        <w:gridCol w:w="1658"/>
      </w:tblGrid>
      <w:tr w:rsidR="004B1369" w:rsidRPr="00736D5A" w:rsidTr="004B1369">
        <w:tc>
          <w:tcPr>
            <w:tcW w:w="1186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Mes</w:t>
            </w:r>
          </w:p>
        </w:tc>
        <w:tc>
          <w:tcPr>
            <w:tcW w:w="1514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Título del libro</w:t>
            </w:r>
          </w:p>
        </w:tc>
        <w:tc>
          <w:tcPr>
            <w:tcW w:w="1361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Autor</w:t>
            </w:r>
          </w:p>
        </w:tc>
        <w:tc>
          <w:tcPr>
            <w:tcW w:w="940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Editorial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Marzo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Fray Perico y su borrico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Juan Muñoz Martín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Abril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El principito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proofErr w:type="spellStart"/>
            <w:r w:rsidRPr="000B7000">
              <w:rPr>
                <w:rFonts w:cs="Calibri"/>
              </w:rPr>
              <w:t>Antoine</w:t>
            </w:r>
            <w:proofErr w:type="spellEnd"/>
            <w:r w:rsidRPr="000B7000">
              <w:rPr>
                <w:rFonts w:cs="Calibri"/>
              </w:rPr>
              <w:t xml:space="preserve"> de </w:t>
            </w:r>
            <w:proofErr w:type="spellStart"/>
            <w:r w:rsidRPr="000B7000">
              <w:rPr>
                <w:rFonts w:cs="Calibri"/>
              </w:rPr>
              <w:t>SaintExupéry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proofErr w:type="spellStart"/>
            <w:r w:rsidRPr="000B7000">
              <w:rPr>
                <w:rFonts w:cs="Calibri"/>
              </w:rPr>
              <w:t>Zig</w:t>
            </w:r>
            <w:proofErr w:type="spellEnd"/>
            <w:r w:rsidRPr="000B7000">
              <w:rPr>
                <w:rFonts w:cs="Calibri"/>
              </w:rPr>
              <w:t xml:space="preserve">- </w:t>
            </w:r>
            <w:proofErr w:type="spellStart"/>
            <w:r w:rsidRPr="000B7000">
              <w:rPr>
                <w:rFonts w:cs="Calibri"/>
              </w:rPr>
              <w:t>Zag</w:t>
            </w:r>
            <w:proofErr w:type="spellEnd"/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Mayo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Agentes de A.S.C.O.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Javiera Palma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Junio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Días de rock de garaje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Jairo Buitrago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Julio 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Mac, el microbio desconocido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Hernán del Solar</w:t>
            </w:r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proofErr w:type="spellStart"/>
            <w:r w:rsidRPr="000B7000">
              <w:rPr>
                <w:rFonts w:cs="Calibri"/>
              </w:rPr>
              <w:t>Zig</w:t>
            </w:r>
            <w:proofErr w:type="spellEnd"/>
            <w:r w:rsidRPr="000B7000">
              <w:rPr>
                <w:rFonts w:cs="Calibri"/>
              </w:rPr>
              <w:t xml:space="preserve">- </w:t>
            </w:r>
            <w:proofErr w:type="spellStart"/>
            <w:r w:rsidRPr="000B7000">
              <w:rPr>
                <w:rFonts w:cs="Calibri"/>
              </w:rPr>
              <w:t>Zag</w:t>
            </w:r>
            <w:proofErr w:type="spellEnd"/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Agosto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No somos  irrompibles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 xml:space="preserve">Elsa </w:t>
            </w:r>
            <w:proofErr w:type="spellStart"/>
            <w:r w:rsidRPr="000B7000">
              <w:rPr>
                <w:rFonts w:cs="Calibri"/>
              </w:rPr>
              <w:t>Bornemann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Alfaguara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Septiembre</w:t>
            </w:r>
          </w:p>
        </w:tc>
        <w:tc>
          <w:tcPr>
            <w:tcW w:w="1514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Cuentos para jugar</w:t>
            </w:r>
          </w:p>
        </w:tc>
        <w:tc>
          <w:tcPr>
            <w:tcW w:w="1361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 xml:space="preserve">Gianni </w:t>
            </w:r>
            <w:proofErr w:type="spellStart"/>
            <w:r w:rsidRPr="000B7000">
              <w:rPr>
                <w:rFonts w:cs="Calibri"/>
              </w:rPr>
              <w:t>Rodari</w:t>
            </w:r>
            <w:proofErr w:type="spellEnd"/>
          </w:p>
        </w:tc>
        <w:tc>
          <w:tcPr>
            <w:tcW w:w="940" w:type="pct"/>
          </w:tcPr>
          <w:p w:rsidR="004B1369" w:rsidRPr="000B7000" w:rsidRDefault="004B1369" w:rsidP="00A84995">
            <w:pPr>
              <w:spacing w:after="0" w:line="240" w:lineRule="auto"/>
              <w:rPr>
                <w:rFonts w:cs="Calibri"/>
                <w:b/>
              </w:rPr>
            </w:pPr>
            <w:r w:rsidRPr="000B7000">
              <w:rPr>
                <w:rFonts w:cs="Calibri"/>
              </w:rPr>
              <w:t>Alfaguara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A84995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Octubre </w:t>
            </w:r>
          </w:p>
        </w:tc>
        <w:tc>
          <w:tcPr>
            <w:tcW w:w="1514" w:type="pct"/>
          </w:tcPr>
          <w:p w:rsidR="004B1369" w:rsidRPr="00913018" w:rsidRDefault="004B1369" w:rsidP="00A84995">
            <w:pPr>
              <w:spacing w:after="0" w:line="240" w:lineRule="auto"/>
              <w:rPr>
                <w:rFonts w:cs="Calibri"/>
              </w:rPr>
            </w:pPr>
            <w:r w:rsidRPr="00913018">
              <w:rPr>
                <w:rFonts w:cs="Calibri"/>
              </w:rPr>
              <w:t>Cuentos de la selva</w:t>
            </w:r>
          </w:p>
        </w:tc>
        <w:tc>
          <w:tcPr>
            <w:tcW w:w="1361" w:type="pct"/>
          </w:tcPr>
          <w:p w:rsidR="004B1369" w:rsidRPr="00913018" w:rsidRDefault="004B1369" w:rsidP="00A84995">
            <w:pPr>
              <w:spacing w:after="0" w:line="240" w:lineRule="auto"/>
              <w:rPr>
                <w:rFonts w:cs="Calibri"/>
              </w:rPr>
            </w:pPr>
            <w:r w:rsidRPr="00913018">
              <w:rPr>
                <w:rFonts w:cs="Calibri"/>
              </w:rPr>
              <w:t>Horacio  Quiroga</w:t>
            </w:r>
          </w:p>
        </w:tc>
        <w:tc>
          <w:tcPr>
            <w:tcW w:w="940" w:type="pct"/>
          </w:tcPr>
          <w:p w:rsidR="004B1369" w:rsidRPr="00913018" w:rsidRDefault="004B1369" w:rsidP="00A84995">
            <w:pPr>
              <w:spacing w:after="0" w:line="240" w:lineRule="auto"/>
              <w:rPr>
                <w:rFonts w:cs="Calibri"/>
              </w:rPr>
            </w:pPr>
            <w:proofErr w:type="spellStart"/>
            <w:r w:rsidRPr="00913018">
              <w:rPr>
                <w:rFonts w:cs="Calibri"/>
              </w:rPr>
              <w:t>Zig</w:t>
            </w:r>
            <w:proofErr w:type="spellEnd"/>
            <w:r w:rsidRPr="00913018">
              <w:rPr>
                <w:rFonts w:cs="Calibri"/>
              </w:rPr>
              <w:t xml:space="preserve"> - </w:t>
            </w:r>
            <w:proofErr w:type="spellStart"/>
            <w:r w:rsidRPr="00913018">
              <w:rPr>
                <w:rFonts w:cs="Calibri"/>
              </w:rPr>
              <w:t>Zag</w:t>
            </w:r>
            <w:proofErr w:type="spellEnd"/>
          </w:p>
        </w:tc>
      </w:tr>
    </w:tbl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</w:p>
    <w:p w:rsidR="00464723" w:rsidRDefault="00464723" w:rsidP="00464723">
      <w:pPr>
        <w:jc w:val="center"/>
      </w:pPr>
      <w:bookmarkStart w:id="0" w:name="_GoBack"/>
      <w:bookmarkEnd w:id="0"/>
    </w:p>
    <w:p w:rsidR="00464723" w:rsidRDefault="00464723" w:rsidP="00464723">
      <w:pPr>
        <w:jc w:val="center"/>
      </w:pPr>
    </w:p>
    <w:p w:rsidR="00464723" w:rsidRDefault="00464723" w:rsidP="00464723">
      <w:pPr>
        <w:spacing w:after="0" w:line="240" w:lineRule="auto"/>
        <w:jc w:val="center"/>
        <w:rPr>
          <w:b/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lastRenderedPageBreak/>
        <w:t>LECTURA COMPLEMENTARIA</w:t>
      </w:r>
      <w:r w:rsidRPr="00520168">
        <w:rPr>
          <w:b/>
          <w:sz w:val="32"/>
          <w:szCs w:val="32"/>
          <w:lang w:val="es-MX"/>
        </w:rPr>
        <w:t xml:space="preserve"> 2017</w:t>
      </w:r>
    </w:p>
    <w:p w:rsidR="00464723" w:rsidRDefault="00464723" w:rsidP="00464723">
      <w:pPr>
        <w:jc w:val="both"/>
        <w:rPr>
          <w:lang w:val="es-MX"/>
        </w:rPr>
      </w:pPr>
    </w:p>
    <w:p w:rsidR="00464723" w:rsidRPr="00520168" w:rsidRDefault="00464723" w:rsidP="00464723">
      <w:pPr>
        <w:jc w:val="both"/>
        <w:rPr>
          <w:b/>
          <w:lang w:val="es-MX"/>
        </w:rPr>
      </w:pPr>
      <w:r>
        <w:rPr>
          <w:b/>
          <w:lang w:val="es-MX"/>
        </w:rPr>
        <w:t>Sexto Básico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94"/>
        <w:gridCol w:w="2673"/>
        <w:gridCol w:w="2403"/>
        <w:gridCol w:w="1658"/>
      </w:tblGrid>
      <w:tr w:rsidR="004B1369" w:rsidRPr="00736D5A" w:rsidTr="004B1369">
        <w:tc>
          <w:tcPr>
            <w:tcW w:w="1186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Mes</w:t>
            </w:r>
          </w:p>
        </w:tc>
        <w:tc>
          <w:tcPr>
            <w:tcW w:w="1514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Título del libro</w:t>
            </w:r>
          </w:p>
        </w:tc>
        <w:tc>
          <w:tcPr>
            <w:tcW w:w="1361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Autor</w:t>
            </w:r>
          </w:p>
        </w:tc>
        <w:tc>
          <w:tcPr>
            <w:tcW w:w="940" w:type="pct"/>
            <w:shd w:val="clear" w:color="auto" w:fill="95B3D7" w:themeFill="accent1" w:themeFillTint="99"/>
          </w:tcPr>
          <w:p w:rsidR="004B1369" w:rsidRPr="00736D5A" w:rsidRDefault="004B1369" w:rsidP="00A84995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Editorial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5D4D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Marzo</w:t>
            </w:r>
          </w:p>
        </w:tc>
        <w:tc>
          <w:tcPr>
            <w:tcW w:w="1514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El hombre del labio torcido. El carbunclo azul. </w:t>
            </w:r>
          </w:p>
        </w:tc>
        <w:tc>
          <w:tcPr>
            <w:tcW w:w="1361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>Arthur Conan Doyle</w:t>
            </w:r>
          </w:p>
        </w:tc>
        <w:tc>
          <w:tcPr>
            <w:tcW w:w="940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proofErr w:type="spellStart"/>
            <w:r w:rsidRPr="000B7000">
              <w:rPr>
                <w:rFonts w:cs="Calibri"/>
                <w:lang w:val="es-MX"/>
              </w:rPr>
              <w:t>Vicens</w:t>
            </w:r>
            <w:proofErr w:type="spellEnd"/>
            <w:r w:rsidRPr="000B7000">
              <w:rPr>
                <w:rFonts w:cs="Calibri"/>
                <w:lang w:val="es-MX"/>
              </w:rPr>
              <w:t xml:space="preserve"> Vives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5D4D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Abril</w:t>
            </w:r>
          </w:p>
        </w:tc>
        <w:tc>
          <w:tcPr>
            <w:tcW w:w="1514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Quique Hache. El caballo fantasma. </w:t>
            </w:r>
          </w:p>
        </w:tc>
        <w:tc>
          <w:tcPr>
            <w:tcW w:w="1361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>Sergio Gómez</w:t>
            </w:r>
          </w:p>
        </w:tc>
        <w:tc>
          <w:tcPr>
            <w:tcW w:w="940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5D4D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Mayo</w:t>
            </w:r>
          </w:p>
        </w:tc>
        <w:tc>
          <w:tcPr>
            <w:tcW w:w="1514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Los increíbles poderes del señor </w:t>
            </w:r>
            <w:proofErr w:type="spellStart"/>
            <w:r w:rsidRPr="000B7000">
              <w:rPr>
                <w:rFonts w:cs="Calibri"/>
                <w:lang w:val="es-MX"/>
              </w:rPr>
              <w:t>Tanaka</w:t>
            </w:r>
            <w:proofErr w:type="spellEnd"/>
            <w:r w:rsidRPr="000B7000">
              <w:rPr>
                <w:rFonts w:cs="Calibri"/>
                <w:lang w:val="es-MX"/>
              </w:rPr>
              <w:t>.</w:t>
            </w:r>
          </w:p>
        </w:tc>
        <w:tc>
          <w:tcPr>
            <w:tcW w:w="1361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Sergio Gómez </w:t>
            </w:r>
          </w:p>
        </w:tc>
        <w:tc>
          <w:tcPr>
            <w:tcW w:w="940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5D4D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Junio</w:t>
            </w:r>
          </w:p>
        </w:tc>
        <w:tc>
          <w:tcPr>
            <w:tcW w:w="1514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>El hombre de hierro.</w:t>
            </w:r>
          </w:p>
        </w:tc>
        <w:tc>
          <w:tcPr>
            <w:tcW w:w="1361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Ted Hughes </w:t>
            </w:r>
          </w:p>
        </w:tc>
        <w:tc>
          <w:tcPr>
            <w:tcW w:w="940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proofErr w:type="spellStart"/>
            <w:r w:rsidRPr="000B7000">
              <w:rPr>
                <w:rFonts w:cs="Calibri"/>
                <w:lang w:val="es-MX"/>
              </w:rPr>
              <w:t>Vicens</w:t>
            </w:r>
            <w:proofErr w:type="spellEnd"/>
            <w:r w:rsidRPr="000B7000">
              <w:rPr>
                <w:rFonts w:cs="Calibri"/>
                <w:lang w:val="es-MX"/>
              </w:rPr>
              <w:t xml:space="preserve"> Vives 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5D4D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Julio </w:t>
            </w:r>
          </w:p>
        </w:tc>
        <w:tc>
          <w:tcPr>
            <w:tcW w:w="1514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Mi abuela, la loca. </w:t>
            </w:r>
          </w:p>
        </w:tc>
        <w:tc>
          <w:tcPr>
            <w:tcW w:w="1361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José Ignacio Valenzuela </w:t>
            </w:r>
          </w:p>
        </w:tc>
        <w:tc>
          <w:tcPr>
            <w:tcW w:w="940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Planeta lector 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5D4D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Agosto</w:t>
            </w:r>
          </w:p>
        </w:tc>
        <w:tc>
          <w:tcPr>
            <w:tcW w:w="1514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>Cuando callaron las armas.</w:t>
            </w:r>
          </w:p>
        </w:tc>
        <w:tc>
          <w:tcPr>
            <w:tcW w:w="1361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Edna Iturralde </w:t>
            </w:r>
          </w:p>
        </w:tc>
        <w:tc>
          <w:tcPr>
            <w:tcW w:w="940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Norma 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5D4D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Septiembre</w:t>
            </w:r>
          </w:p>
        </w:tc>
        <w:tc>
          <w:tcPr>
            <w:tcW w:w="1514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>Emilia. Cuatro enigmas de verano.</w:t>
            </w:r>
          </w:p>
        </w:tc>
        <w:tc>
          <w:tcPr>
            <w:tcW w:w="1361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Jacqueline </w:t>
            </w:r>
            <w:proofErr w:type="spellStart"/>
            <w:r w:rsidRPr="000B7000">
              <w:rPr>
                <w:rFonts w:cs="Calibri"/>
                <w:lang w:val="es-MX"/>
              </w:rPr>
              <w:t>Balcells</w:t>
            </w:r>
            <w:proofErr w:type="spellEnd"/>
            <w:r w:rsidRPr="000B7000">
              <w:rPr>
                <w:rFonts w:cs="Calibri"/>
                <w:lang w:val="es-MX"/>
              </w:rPr>
              <w:t>; Ana María Guiraldes</w:t>
            </w:r>
          </w:p>
        </w:tc>
        <w:tc>
          <w:tcPr>
            <w:tcW w:w="940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>SM</w:t>
            </w:r>
          </w:p>
        </w:tc>
      </w:tr>
      <w:tr w:rsidR="004B1369" w:rsidTr="004B1369">
        <w:tc>
          <w:tcPr>
            <w:tcW w:w="1186" w:type="pct"/>
          </w:tcPr>
          <w:p w:rsidR="004B1369" w:rsidRPr="00736D5A" w:rsidRDefault="004B1369" w:rsidP="00465D4D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Octubre </w:t>
            </w:r>
          </w:p>
        </w:tc>
        <w:tc>
          <w:tcPr>
            <w:tcW w:w="1514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>El príncipe y el mendigo.</w:t>
            </w:r>
          </w:p>
        </w:tc>
        <w:tc>
          <w:tcPr>
            <w:tcW w:w="1361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r w:rsidRPr="000B7000">
              <w:rPr>
                <w:rFonts w:cs="Calibri"/>
                <w:lang w:val="es-MX"/>
              </w:rPr>
              <w:t xml:space="preserve">Mark </w:t>
            </w:r>
            <w:proofErr w:type="spellStart"/>
            <w:r w:rsidRPr="000B7000">
              <w:rPr>
                <w:rFonts w:cs="Calibri"/>
                <w:lang w:val="es-MX"/>
              </w:rPr>
              <w:t>Twain</w:t>
            </w:r>
            <w:proofErr w:type="spellEnd"/>
            <w:r w:rsidRPr="000B7000">
              <w:rPr>
                <w:rFonts w:cs="Calibri"/>
                <w:lang w:val="es-MX"/>
              </w:rPr>
              <w:t xml:space="preserve"> </w:t>
            </w:r>
          </w:p>
        </w:tc>
        <w:tc>
          <w:tcPr>
            <w:tcW w:w="940" w:type="pct"/>
          </w:tcPr>
          <w:p w:rsidR="004B1369" w:rsidRPr="000B7000" w:rsidRDefault="004B1369" w:rsidP="00465D4D">
            <w:pPr>
              <w:spacing w:after="0" w:line="240" w:lineRule="auto"/>
              <w:rPr>
                <w:rFonts w:cs="Calibri"/>
                <w:lang w:val="es-MX"/>
              </w:rPr>
            </w:pPr>
            <w:proofErr w:type="spellStart"/>
            <w:r w:rsidRPr="000B7000">
              <w:rPr>
                <w:rFonts w:cs="Calibri"/>
                <w:lang w:val="es-MX"/>
              </w:rPr>
              <w:t>Zig-zag</w:t>
            </w:r>
            <w:proofErr w:type="spellEnd"/>
          </w:p>
        </w:tc>
      </w:tr>
    </w:tbl>
    <w:p w:rsidR="00464723" w:rsidRDefault="00464723" w:rsidP="00464723">
      <w:pPr>
        <w:jc w:val="center"/>
      </w:pPr>
    </w:p>
    <w:p w:rsidR="00464723" w:rsidRPr="00464723" w:rsidRDefault="00464723" w:rsidP="00464723">
      <w:pPr>
        <w:jc w:val="center"/>
      </w:pPr>
    </w:p>
    <w:sectPr w:rsidR="00464723" w:rsidRPr="00464723" w:rsidSect="00F213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23"/>
    <w:rsid w:val="00464723"/>
    <w:rsid w:val="00465D4D"/>
    <w:rsid w:val="004B1369"/>
    <w:rsid w:val="004E3755"/>
    <w:rsid w:val="005A1059"/>
    <w:rsid w:val="005C55B4"/>
    <w:rsid w:val="00E328BE"/>
    <w:rsid w:val="00F2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8901B-FE99-47F8-9531-63C8E654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723"/>
    <w:pPr>
      <w:spacing w:after="200" w:line="276" w:lineRule="auto"/>
      <w:jc w:val="lef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64723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64723"/>
    <w:pPr>
      <w:spacing w:after="0" w:line="240" w:lineRule="auto"/>
      <w:ind w:left="720"/>
      <w:contextualSpacing/>
    </w:pPr>
    <w:rPr>
      <w:rFonts w:ascii="Arial" w:hAnsi="Arial" w:cs="Arial"/>
      <w:sz w:val="24"/>
      <w:szCs w:val="24"/>
      <w:lang w:val="es-ES"/>
    </w:rPr>
  </w:style>
  <w:style w:type="paragraph" w:styleId="Sinespaciado">
    <w:name w:val="No Spacing"/>
    <w:uiPriority w:val="1"/>
    <w:qFormat/>
    <w:rsid w:val="00464723"/>
    <w:pPr>
      <w:spacing w:line="240" w:lineRule="auto"/>
      <w:jc w:val="left"/>
    </w:pPr>
    <w:rPr>
      <w:rFonts w:ascii="Calibri" w:eastAsia="Calibri" w:hAnsi="Calibri" w:cs="Times New Roman"/>
      <w:lang w:val="es-ES"/>
    </w:rPr>
  </w:style>
  <w:style w:type="table" w:customStyle="1" w:styleId="Cuadrculaclara-nfasis11">
    <w:name w:val="Cuadrícula clara - Énfasis 11"/>
    <w:basedOn w:val="Tablanormal"/>
    <w:uiPriority w:val="62"/>
    <w:rsid w:val="005C55B4"/>
    <w:pPr>
      <w:spacing w:line="240" w:lineRule="auto"/>
      <w:jc w:val="left"/>
    </w:pPr>
    <w:rPr>
      <w:rFonts w:eastAsiaTheme="minorEastAsia"/>
      <w:lang w:eastAsia="es-C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A98C4-F900-4228-9181-111327B83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750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nelson cuevas</cp:lastModifiedBy>
  <cp:revision>3</cp:revision>
  <dcterms:created xsi:type="dcterms:W3CDTF">2017-01-06T21:43:00Z</dcterms:created>
  <dcterms:modified xsi:type="dcterms:W3CDTF">2017-01-06T21:57:00Z</dcterms:modified>
</cp:coreProperties>
</file>